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71490">
      <w:pPr>
        <w:tabs>
          <w:tab w:val="left" w:pos="12400"/>
        </w:tabs>
        <w:jc w:val="right"/>
        <w:rPr>
          <w:sz w:val="28"/>
        </w:rPr>
      </w:pPr>
    </w:p>
    <w:p w14:paraId="2522D598">
      <w:pPr>
        <w:tabs>
          <w:tab w:val="left" w:pos="12400"/>
        </w:tabs>
        <w:jc w:val="right"/>
        <w:rPr>
          <w:sz w:val="28"/>
        </w:rPr>
      </w:pPr>
    </w:p>
    <w:p w14:paraId="5F8CE015">
      <w:pPr>
        <w:tabs>
          <w:tab w:val="left" w:pos="12400"/>
        </w:tabs>
        <w:jc w:val="right"/>
        <w:rPr>
          <w:sz w:val="28"/>
        </w:rPr>
      </w:pPr>
    </w:p>
    <w:p w14:paraId="3A7D6490">
      <w:pPr>
        <w:jc w:val="both"/>
        <w:rPr>
          <w:rFonts w:eastAsia="Batang"/>
          <w:sz w:val="22"/>
          <w:szCs w:val="22"/>
        </w:rPr>
      </w:pPr>
    </w:p>
    <w:p w14:paraId="7787C778">
      <w:pPr>
        <w:jc w:val="both"/>
        <w:rPr>
          <w:rFonts w:eastAsia="Batang"/>
          <w:sz w:val="22"/>
          <w:szCs w:val="22"/>
        </w:rPr>
      </w:pPr>
    </w:p>
    <w:p w14:paraId="2EFC3AA9">
      <w:pPr>
        <w:jc w:val="both"/>
        <w:rPr>
          <w:rFonts w:eastAsia="Batang"/>
          <w:sz w:val="22"/>
          <w:szCs w:val="22"/>
        </w:rPr>
      </w:pPr>
    </w:p>
    <w:p w14:paraId="1D6326CF">
      <w:pPr>
        <w:jc w:val="both"/>
        <w:rPr>
          <w:rFonts w:eastAsia="Batang"/>
          <w:sz w:val="22"/>
          <w:szCs w:val="22"/>
        </w:rPr>
      </w:pPr>
    </w:p>
    <w:p w14:paraId="7FD49CA0">
      <w:pPr>
        <w:jc w:val="both"/>
        <w:rPr>
          <w:rFonts w:eastAsia="Batang"/>
          <w:sz w:val="22"/>
          <w:szCs w:val="22"/>
        </w:rPr>
      </w:pPr>
    </w:p>
    <w:p w14:paraId="1A89A6A1">
      <w:pPr>
        <w:jc w:val="both"/>
        <w:rPr>
          <w:rFonts w:eastAsia="Batang"/>
          <w:sz w:val="22"/>
          <w:szCs w:val="22"/>
        </w:rPr>
      </w:pPr>
    </w:p>
    <w:p w14:paraId="2DCA35BF">
      <w:pPr>
        <w:jc w:val="both"/>
        <w:rPr>
          <w:rFonts w:eastAsia="Batang"/>
          <w:sz w:val="22"/>
          <w:szCs w:val="22"/>
        </w:rPr>
      </w:pPr>
    </w:p>
    <w:p w14:paraId="417CB043">
      <w:pPr>
        <w:jc w:val="both"/>
        <w:rPr>
          <w:rFonts w:eastAsia="Batang"/>
          <w:sz w:val="22"/>
          <w:szCs w:val="22"/>
        </w:rPr>
      </w:pPr>
    </w:p>
    <w:p w14:paraId="6782C5F1">
      <w:pPr>
        <w:jc w:val="both"/>
        <w:rPr>
          <w:rFonts w:eastAsia="Batang"/>
          <w:sz w:val="22"/>
          <w:szCs w:val="22"/>
        </w:rPr>
      </w:pPr>
    </w:p>
    <w:p w14:paraId="1EF092F5">
      <w:pPr>
        <w:jc w:val="center"/>
        <w:rPr>
          <w:rFonts w:eastAsia="Batang"/>
          <w:sz w:val="32"/>
          <w:szCs w:val="22"/>
        </w:rPr>
      </w:pPr>
      <w:r>
        <w:rPr>
          <w:rFonts w:eastAsia="Batang"/>
          <w:sz w:val="32"/>
          <w:szCs w:val="22"/>
        </w:rPr>
        <w:t>ПРОГРАММА</w:t>
      </w:r>
    </w:p>
    <w:p w14:paraId="0E4283C5">
      <w:pPr>
        <w:jc w:val="center"/>
        <w:rPr>
          <w:rFonts w:eastAsia="Batang"/>
          <w:sz w:val="32"/>
          <w:szCs w:val="22"/>
        </w:rPr>
      </w:pPr>
      <w:r>
        <w:rPr>
          <w:rFonts w:eastAsia="Batang"/>
          <w:sz w:val="32"/>
          <w:szCs w:val="22"/>
        </w:rPr>
        <w:t xml:space="preserve">ЛЕТНЕГО ОЗДОРОВИТЕЛЬНОГО ЛАГЕРЯ </w:t>
      </w:r>
    </w:p>
    <w:p w14:paraId="28C5C9FA">
      <w:pPr>
        <w:jc w:val="center"/>
        <w:rPr>
          <w:rFonts w:eastAsia="Batang"/>
          <w:sz w:val="32"/>
          <w:szCs w:val="22"/>
        </w:rPr>
      </w:pPr>
      <w:r>
        <w:rPr>
          <w:rFonts w:eastAsia="Batang"/>
          <w:sz w:val="32"/>
          <w:szCs w:val="22"/>
        </w:rPr>
        <w:t>С ДНЕВНЫМ ПРЕБЫВАНИЕМ ДЕТЕЙ</w:t>
      </w:r>
    </w:p>
    <w:p w14:paraId="0B8D4553">
      <w:pPr>
        <w:jc w:val="center"/>
        <w:rPr>
          <w:rFonts w:hint="default"/>
          <w:color w:val="1E1C11" w:themeColor="background2" w:themeShade="1A"/>
          <w:sz w:val="36"/>
          <w:szCs w:val="36"/>
          <w:lang w:val="ru-RU"/>
        </w:rPr>
      </w:pPr>
      <w:r>
        <w:rPr>
          <w:color w:val="1E1C11" w:themeColor="background2" w:themeShade="1A"/>
          <w:sz w:val="36"/>
          <w:szCs w:val="36"/>
          <w:lang w:val="ru-RU"/>
        </w:rPr>
        <w:t>МБОУ</w:t>
      </w:r>
      <w:r>
        <w:rPr>
          <w:rFonts w:hint="default"/>
          <w:color w:val="1E1C11" w:themeColor="background2" w:themeShade="1A"/>
          <w:sz w:val="36"/>
          <w:szCs w:val="36"/>
          <w:lang w:val="ru-RU"/>
        </w:rPr>
        <w:t xml:space="preserve"> « Школа №117»</w:t>
      </w:r>
    </w:p>
    <w:p w14:paraId="2787DF0D">
      <w:pPr>
        <w:jc w:val="center"/>
        <w:rPr>
          <w:rFonts w:hint="default"/>
          <w:color w:val="1E1C11" w:themeColor="background2" w:themeShade="1A"/>
          <w:sz w:val="36"/>
          <w:szCs w:val="36"/>
          <w:lang w:val="ru-RU"/>
        </w:rPr>
      </w:pPr>
      <w:r>
        <w:rPr>
          <w:rFonts w:hint="default"/>
          <w:color w:val="1E1C11" w:themeColor="background2" w:themeShade="1A"/>
          <w:sz w:val="36"/>
          <w:szCs w:val="36"/>
          <w:lang w:val="ru-RU"/>
        </w:rPr>
        <w:t>« Созвездие»</w:t>
      </w:r>
    </w:p>
    <w:p w14:paraId="1E7E8365">
      <w:pPr>
        <w:jc w:val="center"/>
        <w:rPr>
          <w:rFonts w:eastAsia="Batang"/>
          <w:sz w:val="32"/>
          <w:szCs w:val="22"/>
        </w:rPr>
      </w:pPr>
      <w:r>
        <w:rPr>
          <w:rFonts w:eastAsia="Batang"/>
          <w:sz w:val="32"/>
          <w:szCs w:val="22"/>
        </w:rPr>
        <w:t>(комплексная, краткосрочная)</w:t>
      </w:r>
    </w:p>
    <w:p w14:paraId="76836FDD">
      <w:pPr>
        <w:jc w:val="both"/>
        <w:rPr>
          <w:rFonts w:eastAsia="Batang"/>
          <w:sz w:val="22"/>
          <w:szCs w:val="22"/>
        </w:rPr>
      </w:pPr>
    </w:p>
    <w:p w14:paraId="2B6757A4">
      <w:pPr>
        <w:rPr>
          <w:rFonts w:eastAsia="Batang"/>
          <w:color w:val="002060"/>
          <w:sz w:val="28"/>
          <w:szCs w:val="28"/>
        </w:rPr>
      </w:pPr>
    </w:p>
    <w:p w14:paraId="3699E6DA">
      <w:pPr>
        <w:rPr>
          <w:rFonts w:eastAsia="Batang"/>
          <w:b/>
          <w:sz w:val="52"/>
          <w:szCs w:val="52"/>
        </w:rPr>
      </w:pPr>
    </w:p>
    <w:p w14:paraId="4939FC7B">
      <w:pPr>
        <w:jc w:val="center"/>
        <w:rPr>
          <w:rFonts w:eastAsia="Batang"/>
          <w:b/>
          <w:sz w:val="52"/>
          <w:szCs w:val="52"/>
        </w:rPr>
      </w:pPr>
      <w:r>
        <w:drawing>
          <wp:inline distT="0" distB="0" distL="0" distR="0">
            <wp:extent cx="4131945" cy="2343150"/>
            <wp:effectExtent l="0" t="0" r="190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49" cy="236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D8DE">
      <w:pPr>
        <w:jc w:val="center"/>
        <w:rPr>
          <w:rFonts w:eastAsia="Batang"/>
          <w:b/>
          <w:sz w:val="28"/>
          <w:szCs w:val="28"/>
        </w:rPr>
      </w:pPr>
    </w:p>
    <w:p w14:paraId="6C67A2D9">
      <w:pPr>
        <w:jc w:val="center"/>
        <w:rPr>
          <w:rFonts w:eastAsia="Batang"/>
          <w:sz w:val="28"/>
          <w:szCs w:val="28"/>
        </w:rPr>
      </w:pPr>
    </w:p>
    <w:p w14:paraId="5EDF55BE">
      <w:pPr>
        <w:rPr>
          <w:rFonts w:eastAsia="Batang"/>
          <w:color w:val="002060"/>
          <w:sz w:val="28"/>
          <w:szCs w:val="28"/>
        </w:rPr>
      </w:pPr>
    </w:p>
    <w:p w14:paraId="38E93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Казань</w:t>
      </w:r>
      <w:r>
        <w:rPr>
          <w:b/>
          <w:sz w:val="28"/>
          <w:szCs w:val="28"/>
        </w:rPr>
        <w:t xml:space="preserve"> – 2025</w:t>
      </w:r>
    </w:p>
    <w:p w14:paraId="66FE655E">
      <w:pPr>
        <w:jc w:val="center"/>
        <w:rPr>
          <w:b/>
          <w:sz w:val="28"/>
          <w:szCs w:val="28"/>
        </w:rPr>
        <w:sectPr>
          <w:pgSz w:w="11906" w:h="16838"/>
          <w:pgMar w:top="1134" w:right="850" w:bottom="1134" w:left="709" w:header="709" w:footer="709" w:gutter="0"/>
          <w:paperSrc w:other="1"/>
          <w:pgNumType w:start="1"/>
          <w:cols w:space="708" w:num="1"/>
          <w:docGrid w:linePitch="360" w:charSpace="0"/>
        </w:sectPr>
      </w:pPr>
    </w:p>
    <w:p w14:paraId="4883A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7EF1827D">
      <w:pPr>
        <w:jc w:val="both"/>
        <w:rPr>
          <w:b/>
          <w:sz w:val="28"/>
          <w:szCs w:val="28"/>
        </w:rPr>
      </w:pPr>
    </w:p>
    <w:p w14:paraId="1227FB4F">
      <w:pPr>
        <w:jc w:val="both"/>
        <w:rPr>
          <w:b/>
          <w:sz w:val="28"/>
          <w:szCs w:val="28"/>
        </w:rPr>
      </w:pPr>
    </w:p>
    <w:p w14:paraId="22E0CFF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 </w:t>
      </w:r>
    </w:p>
    <w:p w14:paraId="25969DB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14:paraId="2A942CF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программы</w:t>
      </w:r>
    </w:p>
    <w:p w14:paraId="3BF23F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</w:t>
      </w:r>
    </w:p>
    <w:p w14:paraId="576C579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Этапы реализации программы</w:t>
      </w:r>
    </w:p>
    <w:p w14:paraId="345186B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действия программы</w:t>
      </w:r>
    </w:p>
    <w:p w14:paraId="68329E0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деятельности</w:t>
      </w:r>
    </w:p>
    <w:p w14:paraId="7DA199C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Механизмы реализации программы.</w:t>
      </w:r>
    </w:p>
    <w:p w14:paraId="3B95F423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8.1</w:t>
      </w:r>
      <w:r>
        <w:rPr>
          <w:sz w:val="28"/>
          <w:szCs w:val="28"/>
        </w:rPr>
        <w:t>Социально-значимая деятельность</w:t>
      </w:r>
    </w:p>
    <w:p w14:paraId="02C3B21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реализации программы</w:t>
      </w:r>
    </w:p>
    <w:p w14:paraId="2892F75D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9.1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sz w:val="28"/>
          <w:szCs w:val="28"/>
        </w:rPr>
        <w:t>Нормативно-правовые условия</w:t>
      </w:r>
    </w:p>
    <w:p w14:paraId="292885AD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9.2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sz w:val="28"/>
          <w:szCs w:val="28"/>
        </w:rPr>
        <w:t>Методологическая основа реализации программы</w:t>
      </w:r>
    </w:p>
    <w:p w14:paraId="129D14FE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9.3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sz w:val="28"/>
          <w:szCs w:val="28"/>
        </w:rPr>
        <w:t>Материально-техническое обеспечение</w:t>
      </w:r>
    </w:p>
    <w:p w14:paraId="2F3B1144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9.4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sz w:val="28"/>
          <w:szCs w:val="28"/>
        </w:rPr>
        <w:t>Кадровое обеспечение программы</w:t>
      </w:r>
    </w:p>
    <w:p w14:paraId="08123200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9.5</w: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t xml:space="preserve"> </w:t>
      </w:r>
      <w:r>
        <w:rPr>
          <w:sz w:val="28"/>
          <w:szCs w:val="28"/>
        </w:rPr>
        <w:t>Финансовое обеспечение программы</w:t>
      </w:r>
    </w:p>
    <w:p w14:paraId="3D14EABD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Научно – методическое обеспечение программы</w:t>
      </w:r>
    </w:p>
    <w:p w14:paraId="667E2C19">
      <w:pPr>
        <w:ind w:left="72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 xml:space="preserve">9.7 </w:t>
      </w:r>
      <w:r>
        <w:rPr>
          <w:sz w:val="28"/>
          <w:szCs w:val="28"/>
        </w:rPr>
        <w:t>Факторы риска и меры их профилактики</w:t>
      </w:r>
    </w:p>
    <w:p w14:paraId="116EBA5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Ожидаемые результаты и критерии их оценки…</w:t>
      </w:r>
    </w:p>
    <w:p w14:paraId="5FEE52D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Мониторинг воспитательного процесса</w:t>
      </w:r>
    </w:p>
    <w:p w14:paraId="54EE1D9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Список литературы и источники</w:t>
      </w:r>
    </w:p>
    <w:p w14:paraId="4DF2D96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</w:t>
      </w:r>
      <w:bookmarkStart w:id="0" w:name="_GoBack"/>
      <w:bookmarkEnd w:id="0"/>
    </w:p>
    <w:p w14:paraId="788AA47F">
      <w:pPr>
        <w:ind w:left="720"/>
        <w:rPr>
          <w:color w:val="FF0000"/>
          <w:sz w:val="28"/>
          <w:szCs w:val="28"/>
        </w:rPr>
      </w:pPr>
    </w:p>
    <w:p w14:paraId="79D58DCD">
      <w:pPr>
        <w:jc w:val="both"/>
        <w:rPr>
          <w:b/>
          <w:color w:val="FF0000"/>
          <w:sz w:val="28"/>
          <w:szCs w:val="28"/>
        </w:rPr>
      </w:pPr>
    </w:p>
    <w:p w14:paraId="10ADE072">
      <w:pPr>
        <w:jc w:val="both"/>
        <w:rPr>
          <w:b/>
          <w:color w:val="FF0000"/>
          <w:sz w:val="28"/>
          <w:szCs w:val="28"/>
        </w:rPr>
      </w:pPr>
    </w:p>
    <w:p w14:paraId="79882956">
      <w:pPr>
        <w:jc w:val="both"/>
        <w:rPr>
          <w:b/>
          <w:color w:val="FF0000"/>
          <w:sz w:val="28"/>
          <w:szCs w:val="28"/>
        </w:rPr>
      </w:pPr>
    </w:p>
    <w:p w14:paraId="77A6C3B9">
      <w:pPr>
        <w:jc w:val="both"/>
        <w:rPr>
          <w:b/>
          <w:color w:val="FF0000"/>
          <w:sz w:val="28"/>
          <w:szCs w:val="28"/>
        </w:rPr>
      </w:pPr>
    </w:p>
    <w:p w14:paraId="53AF773C">
      <w:pPr>
        <w:jc w:val="both"/>
        <w:rPr>
          <w:b/>
          <w:color w:val="FF0000"/>
          <w:sz w:val="28"/>
          <w:szCs w:val="28"/>
        </w:rPr>
      </w:pPr>
    </w:p>
    <w:p w14:paraId="0D7E0959">
      <w:pPr>
        <w:jc w:val="both"/>
        <w:rPr>
          <w:b/>
          <w:color w:val="FF0000"/>
          <w:sz w:val="28"/>
          <w:szCs w:val="28"/>
        </w:rPr>
      </w:pPr>
    </w:p>
    <w:p w14:paraId="373958ED">
      <w:pPr>
        <w:jc w:val="both"/>
        <w:rPr>
          <w:b/>
          <w:color w:val="FF0000"/>
          <w:sz w:val="28"/>
          <w:szCs w:val="28"/>
        </w:rPr>
      </w:pPr>
    </w:p>
    <w:p w14:paraId="2E153B6A">
      <w:pPr>
        <w:jc w:val="both"/>
        <w:rPr>
          <w:b/>
          <w:color w:val="FF0000"/>
          <w:sz w:val="28"/>
          <w:szCs w:val="28"/>
        </w:rPr>
      </w:pPr>
    </w:p>
    <w:p w14:paraId="7F9517A3">
      <w:pPr>
        <w:jc w:val="both"/>
        <w:rPr>
          <w:b/>
          <w:color w:val="FF0000"/>
          <w:sz w:val="28"/>
          <w:szCs w:val="28"/>
        </w:rPr>
      </w:pPr>
    </w:p>
    <w:p w14:paraId="15B8C905">
      <w:pPr>
        <w:jc w:val="both"/>
        <w:rPr>
          <w:b/>
          <w:color w:val="FF0000"/>
          <w:sz w:val="28"/>
          <w:szCs w:val="28"/>
        </w:rPr>
      </w:pPr>
    </w:p>
    <w:p w14:paraId="6D048195">
      <w:pPr>
        <w:jc w:val="both"/>
        <w:rPr>
          <w:b/>
          <w:color w:val="FF0000"/>
          <w:sz w:val="28"/>
          <w:szCs w:val="28"/>
        </w:rPr>
      </w:pPr>
    </w:p>
    <w:p w14:paraId="60EC16E1">
      <w:pPr>
        <w:jc w:val="both"/>
        <w:rPr>
          <w:b/>
          <w:color w:val="FF0000"/>
          <w:sz w:val="28"/>
          <w:szCs w:val="28"/>
        </w:rPr>
      </w:pPr>
    </w:p>
    <w:p w14:paraId="5C36A95A">
      <w:pPr>
        <w:jc w:val="both"/>
        <w:rPr>
          <w:b/>
          <w:color w:val="FF0000"/>
          <w:sz w:val="28"/>
          <w:szCs w:val="28"/>
        </w:rPr>
      </w:pPr>
    </w:p>
    <w:p w14:paraId="380BC5F3">
      <w:pPr>
        <w:jc w:val="both"/>
        <w:rPr>
          <w:b/>
          <w:color w:val="FF0000"/>
          <w:sz w:val="28"/>
          <w:szCs w:val="28"/>
        </w:rPr>
      </w:pPr>
    </w:p>
    <w:p w14:paraId="36B5D677">
      <w:pPr>
        <w:jc w:val="both"/>
        <w:rPr>
          <w:b/>
          <w:color w:val="FF0000"/>
          <w:sz w:val="28"/>
          <w:szCs w:val="28"/>
        </w:rPr>
      </w:pPr>
    </w:p>
    <w:p w14:paraId="78F16F3D">
      <w:pPr>
        <w:jc w:val="both"/>
        <w:rPr>
          <w:b/>
          <w:color w:val="FF0000"/>
          <w:sz w:val="28"/>
          <w:szCs w:val="28"/>
        </w:rPr>
      </w:pPr>
    </w:p>
    <w:p w14:paraId="61457975">
      <w:pPr>
        <w:jc w:val="both"/>
        <w:rPr>
          <w:b/>
          <w:color w:val="FF0000"/>
          <w:sz w:val="28"/>
          <w:szCs w:val="28"/>
        </w:rPr>
        <w:sectPr>
          <w:pgSz w:w="11906" w:h="16838"/>
          <w:pgMar w:top="1134" w:right="850" w:bottom="1134" w:left="709" w:header="709" w:footer="709" w:gutter="0"/>
          <w:paperSrc w:other="1"/>
          <w:pgNumType w:start="1"/>
          <w:cols w:space="708" w:num="1"/>
          <w:docGrid w:linePitch="360" w:charSpace="0"/>
        </w:sectPr>
      </w:pPr>
    </w:p>
    <w:p w14:paraId="41517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 программы</w:t>
      </w:r>
    </w:p>
    <w:p w14:paraId="6D9862B3">
      <w:pPr>
        <w:tabs>
          <w:tab w:val="left" w:pos="2220"/>
        </w:tabs>
        <w:jc w:val="both"/>
        <w:rPr>
          <w:b/>
          <w:color w:val="FF0000"/>
          <w:sz w:val="28"/>
          <w:szCs w:val="28"/>
        </w:rPr>
      </w:pPr>
    </w:p>
    <w:tbl>
      <w:tblPr>
        <w:tblStyle w:val="8"/>
        <w:tblpPr w:leftFromText="180" w:rightFromText="180" w:vertAnchor="text" w:horzAnchor="margin" w:tblpX="647" w:tblpY="70"/>
        <w:tblW w:w="48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408"/>
        <w:gridCol w:w="7357"/>
      </w:tblGrid>
      <w:tr w14:paraId="759F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F67FD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0B3D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Номинация, по которой предоставляется программа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CCABA">
            <w:pPr>
              <w:ind w:right="-3087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 Комплексная программа по организации летнего отдыха, </w:t>
            </w:r>
          </w:p>
          <w:p w14:paraId="68D9F173">
            <w:pPr>
              <w:ind w:right="-3087"/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оздоровления и занятости несовершеннолетних</w:t>
            </w:r>
          </w:p>
          <w:p w14:paraId="0C10A53E">
            <w:pPr>
              <w:jc w:val="both"/>
              <w:rPr>
                <w:rFonts w:eastAsia="Batang"/>
                <w:sz w:val="28"/>
                <w:szCs w:val="28"/>
              </w:rPr>
            </w:pPr>
          </w:p>
        </w:tc>
      </w:tr>
      <w:tr w14:paraId="1585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55B1B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2</w:t>
            </w:r>
          </w:p>
        </w:tc>
        <w:tc>
          <w:tcPr>
            <w:tcW w:w="1167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4CFC8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5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4159C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Комплексная краткосрочная  программа летнего лагеря с дневным пребыванием детей  «</w:t>
            </w:r>
            <w:r>
              <w:rPr>
                <w:rFonts w:eastAsia="Batang"/>
                <w:sz w:val="28"/>
                <w:szCs w:val="28"/>
                <w:lang w:val="ru-RU"/>
              </w:rPr>
              <w:t>Созвездие</w:t>
            </w:r>
            <w:r>
              <w:rPr>
                <w:rFonts w:eastAsia="Batang"/>
                <w:sz w:val="28"/>
                <w:szCs w:val="28"/>
              </w:rPr>
              <w:t>»</w:t>
            </w:r>
          </w:p>
          <w:p w14:paraId="4B8DAF27">
            <w:pPr>
              <w:ind w:right="-3087"/>
              <w:jc w:val="both"/>
              <w:rPr>
                <w:rFonts w:eastAsia="Batang"/>
                <w:sz w:val="28"/>
                <w:szCs w:val="28"/>
              </w:rPr>
            </w:pPr>
          </w:p>
        </w:tc>
      </w:tr>
      <w:tr w14:paraId="553C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DBE75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3</w:t>
            </w:r>
          </w:p>
        </w:tc>
        <w:tc>
          <w:tcPr>
            <w:tcW w:w="1167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06520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35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42F35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val="ru-RU"/>
              </w:rPr>
              <w:t>Для</w:t>
            </w:r>
            <w:r>
              <w:rPr>
                <w:rFonts w:hint="default" w:eastAsia="Batang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Batang"/>
                <w:sz w:val="28"/>
                <w:szCs w:val="28"/>
              </w:rPr>
              <w:t xml:space="preserve"> школьников от 6,5 до  15 лет:</w:t>
            </w:r>
          </w:p>
          <w:p w14:paraId="0673A8AC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 дети из семей, находящихся в трудной жизненной ситуации;</w:t>
            </w:r>
          </w:p>
          <w:p w14:paraId="1E1A8C9A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 дети-сироты и дети, оставшиеся без попечения родителей, находящиеся под опекой граждан;</w:t>
            </w:r>
          </w:p>
          <w:p w14:paraId="7B90B9AC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 дети с ограниченными возможностями здоровья;</w:t>
            </w:r>
          </w:p>
          <w:p w14:paraId="7A2FF17E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- дети-инвалиды;</w:t>
            </w:r>
          </w:p>
          <w:p w14:paraId="1C507246">
            <w:pPr>
              <w:jc w:val="both"/>
              <w:rPr>
                <w:rFonts w:eastAsia="Batang"/>
                <w:sz w:val="28"/>
                <w:szCs w:val="28"/>
              </w:rPr>
            </w:pPr>
          </w:p>
        </w:tc>
      </w:tr>
      <w:tr w14:paraId="19B2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D543A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4</w:t>
            </w:r>
          </w:p>
        </w:tc>
        <w:tc>
          <w:tcPr>
            <w:tcW w:w="1167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4E94B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3566" w:type="pct"/>
            <w:tcBorders>
              <w:top w:val="single" w:color="00008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6D33E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1 смена  - </w:t>
            </w:r>
            <w:r>
              <w:rPr>
                <w:rFonts w:hint="default" w:eastAsia="Batang"/>
                <w:sz w:val="28"/>
                <w:szCs w:val="28"/>
                <w:lang w:val="ru-RU"/>
              </w:rPr>
              <w:t>26.05.2025</w:t>
            </w:r>
            <w:r>
              <w:rPr>
                <w:rFonts w:eastAsia="Batang"/>
                <w:sz w:val="28"/>
                <w:szCs w:val="28"/>
              </w:rPr>
              <w:t xml:space="preserve"> – 2</w:t>
            </w:r>
            <w:r>
              <w:rPr>
                <w:rFonts w:hint="default" w:eastAsia="Batang"/>
                <w:sz w:val="28"/>
                <w:szCs w:val="28"/>
                <w:lang w:val="ru-RU"/>
              </w:rPr>
              <w:t>6.</w:t>
            </w:r>
            <w:r>
              <w:rPr>
                <w:rFonts w:eastAsia="Batang"/>
                <w:sz w:val="28"/>
                <w:szCs w:val="28"/>
              </w:rPr>
              <w:t>06.2025 г.</w:t>
            </w:r>
          </w:p>
          <w:p w14:paraId="0572A1B5">
            <w:pPr>
              <w:jc w:val="both"/>
              <w:rPr>
                <w:rFonts w:eastAsia="Batang"/>
                <w:sz w:val="28"/>
                <w:szCs w:val="28"/>
              </w:rPr>
            </w:pPr>
          </w:p>
        </w:tc>
      </w:tr>
      <w:tr w14:paraId="4E17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EE6AF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5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4ABAD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Цель программы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F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укрепления здоровья и организации досуга учащихся, развитие творческого и интеллектуального потенциала личности, ее индивидуальных и коммуникативных способностей и дарований, творческой активности с учетом собственных интересов, патриотического воспитания через знакомство  с богатой историей </w:t>
            </w:r>
            <w:r>
              <w:rPr>
                <w:sz w:val="28"/>
                <w:szCs w:val="28"/>
                <w:lang w:val="ru-RU"/>
              </w:rPr>
              <w:t>Татарстана</w:t>
            </w:r>
            <w:r>
              <w:rPr>
                <w:sz w:val="28"/>
                <w:szCs w:val="28"/>
              </w:rPr>
              <w:t>.</w:t>
            </w:r>
          </w:p>
        </w:tc>
      </w:tr>
      <w:tr w14:paraId="1E31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B86FE51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6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767AE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Задачи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15A9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благоприятные условия для сохранения и укрепления нравственного, физического, морально психологического здоровья воспитанников через включение их в различную деятельность и приобщение к историческому наследию родного края;</w:t>
            </w:r>
          </w:p>
          <w:p w14:paraId="1CED780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создать культурно-образовательную среду в летнем оздоровительном лагере;</w:t>
            </w:r>
          </w:p>
          <w:p w14:paraId="5D21585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формировать нравственное отношение и чувство сопричастности к истории Тюменской области;</w:t>
            </w:r>
          </w:p>
          <w:p w14:paraId="6347C2B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формировать умения и навыки  индивидуальной, коллективной творческой и трудовой деятельности, социальной активности;</w:t>
            </w:r>
          </w:p>
          <w:p w14:paraId="530706D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-развивать потенциал  творческих, коммуникативных, лидерских и организаторских способностей, способствовать  расширению  кругозора  обучающихся;</w:t>
            </w:r>
          </w:p>
          <w:p w14:paraId="4F9EE7D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способствовать повышению общей культуры учащихся, привитию им социально-нравственных норм, отсутствие правонарушений.</w:t>
            </w:r>
          </w:p>
        </w:tc>
      </w:tr>
      <w:tr w14:paraId="2ED7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3D60DB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9A1B9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Краткое содержание программы</w:t>
            </w:r>
          </w:p>
          <w:p w14:paraId="797E3342">
            <w:pPr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171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</w:rPr>
              <w:t xml:space="preserve">Педагогическая целесообразность программы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>Созвездие</w:t>
            </w:r>
            <w:r>
              <w:rPr>
                <w:sz w:val="28"/>
                <w:szCs w:val="28"/>
              </w:rPr>
              <w:t>»</w:t>
            </w:r>
            <w:r>
              <w:t xml:space="preserve"> </w:t>
            </w:r>
            <w:r>
              <w:rPr>
                <w:sz w:val="28"/>
              </w:rPr>
              <w:t xml:space="preserve">состоит в создании условий для формирования, проявления и развития активной жизненной  позиции детей и подростков. Программа ориентирована в том числе на выявление и реализацию лидерского потенциала ребенка, также на помощь ребенку более полно и объективно осознавать свой лидерский  потенциал и пути его развития в рамках лично- и общественно-полезной деятельности. Содержание смен  основывается на воспитании гражданской позиции, развитии коммуникативной культуры личности, самостоятельности. </w:t>
            </w:r>
          </w:p>
          <w:p w14:paraId="75E54AD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   С целью создания условий, обеспечивающих полное раскрытие детских способностей и талантов, приобретение ими новых навыков, получение результатов и достижений, в план работы лагерей включили мероприятия:</w:t>
            </w:r>
          </w:p>
          <w:p w14:paraId="787574F8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посвященные Году Героев, в том числе </w:t>
            </w:r>
            <w:r>
              <w:t xml:space="preserve"> </w:t>
            </w:r>
            <w:r>
              <w:rPr>
                <w:sz w:val="28"/>
                <w:szCs w:val="26"/>
              </w:rPr>
              <w:t xml:space="preserve">областной информационно-просветительский проект «Мы – потомки Героев!»; просмотр и обсуждение фильмов о Великой Отечественной войне 1941-1945 годов, посещение мемориальных комплексов и памятных мест, экскурсии </w:t>
            </w:r>
            <w:r>
              <w:rPr>
                <w:rFonts w:hint="default"/>
                <w:sz w:val="28"/>
                <w:szCs w:val="26"/>
                <w:lang w:val="ru-RU"/>
              </w:rPr>
              <w:t>,</w:t>
            </w:r>
            <w:r>
              <w:rPr>
                <w:sz w:val="28"/>
                <w:szCs w:val="26"/>
              </w:rPr>
              <w:t xml:space="preserve">  проект «Лица Героев»;</w:t>
            </w:r>
          </w:p>
          <w:p w14:paraId="42F6E78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способствующие развитию социальной активности и социализации несовершеннолетних,  информирование о российском движении детей и молодежи «Движение первых!»;</w:t>
            </w:r>
          </w:p>
          <w:p w14:paraId="151DD64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мероприятия с использованием произведений российских (советских) детских писателей</w:t>
            </w:r>
            <w:r>
              <w:rPr>
                <w:rFonts w:hint="default"/>
                <w:sz w:val="28"/>
                <w:szCs w:val="26"/>
                <w:lang w:val="ru-RU"/>
              </w:rPr>
              <w:t xml:space="preserve"> </w:t>
            </w:r>
            <w:r>
              <w:rPr>
                <w:sz w:val="28"/>
                <w:szCs w:val="26"/>
              </w:rPr>
              <w:t>(В.П.Крапивина, К.Я.Лагунова, П.П.Ершова);</w:t>
            </w:r>
          </w:p>
          <w:p w14:paraId="6C815F84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обеспечивающие развитие личностных качеств, индивидуальных способностей</w:t>
            </w:r>
          </w:p>
          <w:p w14:paraId="0F0EB88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-ориентированные на формирование навыков здорового образа жизни, в том числе  внедрение физкультурно-оздоровительного комплекса «Готов к труду и обороне», проект «Здоровье в движении!».</w:t>
            </w:r>
          </w:p>
          <w:p w14:paraId="21948C8F">
            <w:pPr>
              <w:pStyle w:val="21"/>
              <w:ind w:left="0"/>
              <w:jc w:val="both"/>
              <w:rPr>
                <w:b w:val="0"/>
                <w:sz w:val="28"/>
              </w:rPr>
            </w:pPr>
          </w:p>
          <w:p w14:paraId="46F48D25">
            <w:pPr>
              <w:pStyle w:val="21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</w:tr>
      <w:tr w14:paraId="699BE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757B1B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8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07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деятельности, направленность программы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3DD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культурно – просветительское;</w:t>
            </w:r>
          </w:p>
          <w:p w14:paraId="24B73E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социально - педагогическое;</w:t>
            </w:r>
          </w:p>
          <w:p w14:paraId="24EBF4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гражданско-патриотическое;</w:t>
            </w:r>
          </w:p>
          <w:p w14:paraId="0B1B0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интеллектуальное;</w:t>
            </w:r>
          </w:p>
          <w:p w14:paraId="26A781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художественно-эстетическое;</w:t>
            </w:r>
          </w:p>
          <w:p w14:paraId="0318B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спортивно-оздоровительное, </w:t>
            </w:r>
          </w:p>
          <w:p w14:paraId="671EE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туристическое;</w:t>
            </w:r>
          </w:p>
          <w:p w14:paraId="277FA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досуговое;</w:t>
            </w:r>
          </w:p>
          <w:p w14:paraId="669127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профилактическое.</w:t>
            </w:r>
          </w:p>
        </w:tc>
      </w:tr>
      <w:tr w14:paraId="210A9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1D538AB2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9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28FC8B35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Ожидаемый результат</w:t>
            </w:r>
          </w:p>
          <w:p w14:paraId="7B754119">
            <w:pPr>
              <w:jc w:val="both"/>
              <w:rPr>
                <w:rFonts w:eastAsia="Batang"/>
                <w:sz w:val="28"/>
                <w:szCs w:val="28"/>
              </w:rPr>
            </w:pP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5C4F5BE9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ходе реализации данной программы ожидается:</w:t>
            </w:r>
          </w:p>
          <w:p w14:paraId="6B85CEFC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sz w:val="15"/>
                <w:szCs w:val="13"/>
              </w:rPr>
            </w:pPr>
            <w:r>
              <w:rPr>
                <w:sz w:val="28"/>
              </w:rPr>
              <w:t>-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самостоятельности, укоренение в духовных и культурных традициях российского народа, сформированность толерантного отношения к представителям других национальностей.</w:t>
            </w:r>
          </w:p>
          <w:p w14:paraId="0762957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- Получение участниками смены умений и навыков  индивидуальной и коллективной творческой и трудовой деятельности, социальной активности.</w:t>
            </w:r>
          </w:p>
          <w:p w14:paraId="6C0D53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Развитие коммуникативных способностей и толерантности.</w:t>
            </w:r>
          </w:p>
          <w:p w14:paraId="565A3099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Повышение общей культуры учащихся, привитие им социально-нравственных норм, отсутствие правонарушений.</w:t>
            </w:r>
          </w:p>
          <w:p w14:paraId="5D0734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Желание ребенка снова  прийти  в лагерь.</w:t>
            </w:r>
          </w:p>
          <w:p w14:paraId="787E808F">
            <w:pPr>
              <w:shd w:val="clear" w:color="auto" w:fill="FFFFFF"/>
              <w:ind w:left="10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Охват летней  занятостью составит не менее 63 %.</w:t>
            </w:r>
          </w:p>
          <w:p w14:paraId="11E6697D">
            <w:pPr>
              <w:shd w:val="clear" w:color="auto" w:fill="FFFFFF"/>
              <w:ind w:left="10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Отсутствие чрезвычайных ситуаций и несчастных случаев.</w:t>
            </w:r>
          </w:p>
          <w:p w14:paraId="4F699875">
            <w:pPr>
              <w:shd w:val="clear" w:color="auto" w:fill="FFFFFF"/>
              <w:ind w:left="10" w:hanging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Выраженный оздоровительный эффект 100%.</w:t>
            </w:r>
          </w:p>
        </w:tc>
      </w:tr>
      <w:tr w14:paraId="1EAF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76CCC56A">
            <w:pPr>
              <w:jc w:val="both"/>
              <w:rPr>
                <w:rFonts w:hint="default"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hint="default" w:eastAsia="Batang"/>
                <w:sz w:val="28"/>
                <w:szCs w:val="28"/>
                <w:lang w:val="ru-RU"/>
              </w:rPr>
              <w:t>0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28BE6806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2BA9730A">
            <w:pPr>
              <w:jc w:val="both"/>
              <w:rPr>
                <w:rFonts w:eastAsia="Batang"/>
                <w:color w:val="1E1C11" w:themeColor="background2" w:themeShade="1A"/>
                <w:sz w:val="28"/>
                <w:szCs w:val="28"/>
              </w:rPr>
            </w:pPr>
            <w:r>
              <w:rPr>
                <w:rFonts w:eastAsia="Batang"/>
                <w:color w:val="1E1C11" w:themeColor="background2" w:themeShade="1A"/>
                <w:sz w:val="28"/>
                <w:szCs w:val="28"/>
                <w:lang w:val="ru-RU"/>
              </w:rPr>
              <w:t>Андреева</w:t>
            </w:r>
            <w:r>
              <w:rPr>
                <w:rFonts w:hint="default" w:eastAsia="Batang"/>
                <w:color w:val="1E1C11" w:themeColor="background2" w:themeShade="1A"/>
                <w:sz w:val="28"/>
                <w:szCs w:val="28"/>
                <w:lang w:val="ru-RU"/>
              </w:rPr>
              <w:t xml:space="preserve"> Светлана Асхатовна</w:t>
            </w:r>
            <w:r>
              <w:rPr>
                <w:rFonts w:eastAsia="Batang"/>
                <w:color w:val="1E1C11" w:themeColor="background2" w:themeShade="1A"/>
                <w:sz w:val="28"/>
                <w:szCs w:val="28"/>
              </w:rPr>
              <w:t>, директор гимназии</w:t>
            </w:r>
          </w:p>
        </w:tc>
      </w:tr>
      <w:tr w14:paraId="51BF5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3F13386A">
            <w:pPr>
              <w:jc w:val="both"/>
              <w:rPr>
                <w:rFonts w:hint="default" w:eastAsia="Batang"/>
                <w:sz w:val="28"/>
                <w:szCs w:val="28"/>
                <w:lang w:val="ru-RU"/>
              </w:rPr>
            </w:pPr>
            <w:r>
              <w:rPr>
                <w:rFonts w:eastAsia="Batang"/>
                <w:sz w:val="28"/>
                <w:szCs w:val="28"/>
              </w:rPr>
              <w:t>1</w:t>
            </w:r>
            <w:r>
              <w:rPr>
                <w:rFonts w:hint="default" w:eastAsia="Batang"/>
                <w:sz w:val="28"/>
                <w:szCs w:val="28"/>
                <w:lang w:val="ru-RU"/>
              </w:rPr>
              <w:t>1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5F6812EC">
            <w:pPr>
              <w:jc w:val="both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ФИО автора программы</w:t>
            </w:r>
          </w:p>
        </w:tc>
        <w:tc>
          <w:tcPr>
            <w:tcW w:w="3566" w:type="pct"/>
            <w:tcBorders>
              <w:top w:val="single" w:color="auto" w:sz="4" w:space="0"/>
              <w:left w:val="single" w:color="auto" w:sz="4" w:space="0"/>
              <w:bottom w:val="single" w:color="000080" w:sz="4" w:space="0"/>
              <w:right w:val="single" w:color="auto" w:sz="4" w:space="0"/>
            </w:tcBorders>
          </w:tcPr>
          <w:p w14:paraId="36AACE76">
            <w:pPr>
              <w:jc w:val="both"/>
              <w:rPr>
                <w:rFonts w:eastAsia="Batang"/>
                <w:color w:val="1E1C11" w:themeColor="background2" w:themeShade="1A"/>
                <w:sz w:val="28"/>
                <w:szCs w:val="28"/>
              </w:rPr>
            </w:pPr>
            <w:r>
              <w:rPr>
                <w:rFonts w:eastAsia="Batang"/>
                <w:color w:val="1E1C11" w:themeColor="background2" w:themeShade="1A"/>
                <w:sz w:val="28"/>
                <w:szCs w:val="28"/>
                <w:lang w:val="ru-RU"/>
              </w:rPr>
              <w:t>Самохина</w:t>
            </w:r>
            <w:r>
              <w:rPr>
                <w:rFonts w:hint="default" w:eastAsia="Batang"/>
                <w:color w:val="1E1C11" w:themeColor="background2" w:themeShade="1A"/>
                <w:sz w:val="28"/>
                <w:szCs w:val="28"/>
                <w:lang w:val="ru-RU"/>
              </w:rPr>
              <w:t xml:space="preserve"> Ольга Александровна</w:t>
            </w:r>
            <w:r>
              <w:rPr>
                <w:rFonts w:eastAsia="Batang"/>
                <w:color w:val="1E1C11" w:themeColor="background2" w:themeShade="1A"/>
                <w:sz w:val="28"/>
                <w:szCs w:val="28"/>
              </w:rPr>
              <w:t>, заместитель директора по учебно-воспитательной работе</w:t>
            </w:r>
          </w:p>
        </w:tc>
      </w:tr>
    </w:tbl>
    <w:p w14:paraId="5D943F4D">
      <w:pPr>
        <w:pStyle w:val="36"/>
        <w:ind w:firstLine="0"/>
        <w:jc w:val="both"/>
        <w:rPr>
          <w:rFonts w:ascii="Times New Roman" w:hAnsi="Times New Roman" w:eastAsia="Batang"/>
          <w:b/>
          <w:color w:val="FF0000"/>
          <w:sz w:val="28"/>
          <w:szCs w:val="28"/>
        </w:rPr>
        <w:sectPr>
          <w:pgSz w:w="11906" w:h="16838"/>
          <w:pgMar w:top="1134" w:right="850" w:bottom="1134" w:left="709" w:header="709" w:footer="709" w:gutter="0"/>
          <w:paperSrc w:other="1"/>
          <w:pgNumType w:start="1"/>
          <w:cols w:space="708" w:num="1"/>
          <w:docGrid w:linePitch="360" w:charSpace="0"/>
        </w:sectPr>
      </w:pPr>
    </w:p>
    <w:p w14:paraId="1B4D5A98">
      <w:pPr>
        <w:numPr>
          <w:ilvl w:val="0"/>
          <w:numId w:val="5"/>
        </w:numPr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Пояснительная  записка</w:t>
      </w:r>
    </w:p>
    <w:p w14:paraId="01994919">
      <w:pPr>
        <w:ind w:firstLine="708"/>
        <w:jc w:val="both"/>
        <w:rPr>
          <w:rFonts w:eastAsia="Batang"/>
          <w:color w:val="FF0000"/>
          <w:sz w:val="28"/>
          <w:szCs w:val="28"/>
        </w:rPr>
      </w:pPr>
    </w:p>
    <w:p w14:paraId="7095E952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Программа детского оздоровительного лагеря с дневным пребыванием детей  «</w:t>
      </w:r>
      <w:r>
        <w:rPr>
          <w:sz w:val="28"/>
          <w:szCs w:val="28"/>
          <w:lang w:val="ru-RU"/>
        </w:rPr>
        <w:t>Созвездие</w:t>
      </w:r>
      <w:r>
        <w:rPr>
          <w:sz w:val="28"/>
          <w:szCs w:val="28"/>
        </w:rPr>
        <w:t>» разработана в соответствии со Стратегией развития воспитания в Российской Федерации на период до 2025 года.  Смены включают в себя разноплановую деятельность и объединяют различные направления отдыха и воспитания детей в условиях временного детского коллектива, объединены они общей темой «Год Героев».</w:t>
      </w:r>
    </w:p>
    <w:p w14:paraId="4224D3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направлений воспитательной работы в лагере является организация деятельности кружков, объединяющих детей по интересам. </w:t>
      </w:r>
    </w:p>
    <w:p w14:paraId="19C6F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в программе  технологии организации взаимодействия с подростками содержат степень новизны, значимости и соответствуют современным требованиям и современным социальным приоритетам.</w:t>
      </w:r>
    </w:p>
    <w:p w14:paraId="0076EE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построения оздоровительно-образовательного процесса, определяющие концепцию и пути реализации программы остаются неизменными:</w:t>
      </w:r>
    </w:p>
    <w:p w14:paraId="6DB9CE7F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открытости.</w:t>
      </w:r>
    </w:p>
    <w:p w14:paraId="0C33B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Воспитанники, вносят коррективы и предложения в жизнь  лагеря  с учетом своих интересов, потребностей и желаний. Если в плане есть  мероприятия, в которых дети не хотят участвовать, взрослый  должен быть убедителен, и может использовать в своем арсенале аргументы убеждения, соответствующие принципы привлекательности, использовать  методы и приемы создания ситуации успеха и заинтересованности. </w:t>
      </w:r>
    </w:p>
    <w:p w14:paraId="3842623B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обратной связи.</w:t>
      </w:r>
    </w:p>
    <w:p w14:paraId="65BF316C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Проводя любое мероприятие – праздник или экскурсию – вожатый обязан побеседовать с воспитанниками и изучить их мнение, их настроение, степень их участия в проведенном мероприятии, должен наблюдать за экраном настроения в каждом отряде.</w:t>
      </w:r>
    </w:p>
    <w:p w14:paraId="72D7DAB7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сотворчества.</w:t>
      </w:r>
    </w:p>
    <w:p w14:paraId="5DEEA08E">
      <w:pPr>
        <w:jc w:val="both"/>
        <w:rPr>
          <w:sz w:val="28"/>
          <w:szCs w:val="28"/>
        </w:rPr>
      </w:pPr>
      <w:r>
        <w:rPr>
          <w:sz w:val="28"/>
          <w:szCs w:val="28"/>
        </w:rPr>
        <w:t>В этом принципе соединяются два слова: сотрудничество и творчество. Сотрудничество – в подготовке мероприятия – это право выбора воспитанниками себе партнеров по выполняемому делу. Стимулом творчества может служить возможность внесения корректив в сценарий мероприятий самими детьми, проявления самостоятельности и инициативы в порученном деле.</w:t>
      </w:r>
    </w:p>
    <w:p w14:paraId="26924E04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успешности.</w:t>
      </w:r>
    </w:p>
    <w:p w14:paraId="55C7AE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взрослому, и ребенку нужно чувствовать собственную значимость и успешность. Степень успешности определяет самочувствие человека, его отношение к миру, желание участвовать в работе, успешность стимулирует творчество и сотрудничество. Если дети, подростки видят, что их вклад в общее дело оценен, то в последующих делах они будут участвовать еще активнее и с удовольствием. Инструментом оценки успешности может служить слово вожатого, его интонация, жесты, мимика. </w:t>
      </w:r>
    </w:p>
    <w:p w14:paraId="687FE216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добровольности участия.</w:t>
      </w:r>
    </w:p>
    <w:p w14:paraId="0D114CCC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детей и подростков дают свое письменное согласие на участие в оздоровительно-образовательном процессе в форме договора между родителями детей и администрацией образовательного учреждения, в котором указаны права и обязанности сторон, условия пребывания детей и подростков в лагере.</w:t>
      </w:r>
    </w:p>
    <w:p w14:paraId="6BBBE9AD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доступности и открытости учреждения.</w:t>
      </w:r>
    </w:p>
    <w:p w14:paraId="23007B33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МБОУ</w:t>
      </w:r>
      <w:r>
        <w:rPr>
          <w:rFonts w:hint="default"/>
          <w:sz w:val="28"/>
          <w:szCs w:val="28"/>
          <w:lang w:val="ru-RU"/>
        </w:rPr>
        <w:t xml:space="preserve"> « Школа №117»</w:t>
      </w:r>
      <w:r>
        <w:rPr>
          <w:sz w:val="28"/>
          <w:szCs w:val="28"/>
        </w:rPr>
        <w:t xml:space="preserve"> открыта для любых форм общественного контроля и попечительства.</w:t>
      </w:r>
    </w:p>
    <w:p w14:paraId="648315FD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доверительности и партнёрства.</w:t>
      </w:r>
    </w:p>
    <w:p w14:paraId="13EF69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учреждении создается оздоровительно-образовательно-воспитательная среда, основанная на взаимодействии, сотрудничестве, откровенном диалоге между ребенком и работающими с ним специалистами. </w:t>
      </w:r>
    </w:p>
    <w:p w14:paraId="62A283CA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единства социально-педагогических, психологических и развлекательно-познавательных методов воздействия.</w:t>
      </w:r>
    </w:p>
    <w:p w14:paraId="0FA6CF2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Применяемые в оздоровительно-образовательном процессе методы составляют неразрывное единое целое, и их приоритетность определяется особенностями структуры личности, социального статуса и  индивидуальных потребностей ребенка.</w:t>
      </w:r>
    </w:p>
    <w:p w14:paraId="0D66AF51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многообразия и индивидуализации форм оздоровительно-образовательной работы.</w:t>
      </w:r>
    </w:p>
    <w:p w14:paraId="37607238">
      <w:pPr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Разнообразием контингента детей и подростков продиктовано создание индивидуальной программы отдыха и оздоровления каждого подростка.</w:t>
      </w:r>
    </w:p>
    <w:p w14:paraId="0A0AA63D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Принцип поэтапной деятельности  оздоровительно-образовательных мероприятий.</w:t>
      </w:r>
    </w:p>
    <w:p w14:paraId="559828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Процесс отдыха и оздоровления детей и  подростков в учреждении строится поэтапно, с учетом объективной оценки реального состояния каждого ребенка в динамике.</w:t>
      </w:r>
    </w:p>
    <w:p w14:paraId="49478B9E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 отказа детей и подростков от вредных, негативных привычек на всех этапах оздоровительно-образовательного процесса.</w:t>
      </w:r>
    </w:p>
    <w:p w14:paraId="58C4173F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у каждого ребенка установки на полное и бесповоротное воздержание от негативных и вредных привычек в любой форме.</w:t>
      </w:r>
    </w:p>
    <w:p w14:paraId="75BCA679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Принцип личной ответственности.</w:t>
      </w:r>
    </w:p>
    <w:p w14:paraId="614B60F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Принятие на себя каждым ребенком и членом коллектива учреждения персональной ответственности за успешность оздоровительно - образовательного процесса.</w:t>
      </w:r>
    </w:p>
    <w:p w14:paraId="23D320D2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Принцип опоры на позитивные, личностно-значимые для ребёнка социальные ценности.</w:t>
      </w:r>
    </w:p>
    <w:p w14:paraId="759EEA42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заново ценностных установок, ориентированных на  нормативные и конструктивные формы поведения, определение вместе с ребенком оптимальной  иерархии целевых мотивов, их приоритетности и последовательности реализации.</w:t>
      </w:r>
    </w:p>
    <w:p w14:paraId="6C8DDB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создания условий, обеспечивающих полное раскрытие детских способностей и талантов, приобретение ими новых навыков, получение результатов и достижений, в план работы лагерей включили мероприятия:</w:t>
      </w:r>
    </w:p>
    <w:p w14:paraId="19209758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посвященные Году Героев, в том числе региональные проекты;</w:t>
      </w:r>
    </w:p>
    <w:p w14:paraId="3D7436A8">
      <w:pPr>
        <w:jc w:val="both"/>
        <w:rPr>
          <w:sz w:val="28"/>
          <w:szCs w:val="28"/>
        </w:rPr>
      </w:pPr>
      <w:r>
        <w:rPr>
          <w:sz w:val="28"/>
          <w:szCs w:val="28"/>
        </w:rPr>
        <w:t>- направленные на реализацию областного информационно-просветительского проекта «Мы – потомки Героев!», в том числе просмотр и обсуждение фильмов о Великой Отечественной войне 1941-1945 годов, посещение мемориальных комплексов и памятных мест, экскурсии , проект «Лица Героев»;</w:t>
      </w:r>
    </w:p>
    <w:p w14:paraId="2E61A279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способствующие развитию социальной активности и социализации несовершеннолетних, в том числе проведение профильных смен и организация профильных отрядов в рамках программ «Мы - будущее России» и «Я-ты-он-она-вместе целая страна», информирование о российском движении детей и молодежи «Движение первых!»;</w:t>
      </w:r>
    </w:p>
    <w:p w14:paraId="72A2D4D2">
      <w:pPr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с использованием произведений российских (советских) детских писателей (В.П.Крапивина, К.Я.Лагунова, П.П.Ершова);</w:t>
      </w:r>
    </w:p>
    <w:p w14:paraId="7526A58A">
      <w:pPr>
        <w:jc w:val="both"/>
        <w:rPr>
          <w:sz w:val="28"/>
          <w:szCs w:val="28"/>
        </w:rPr>
      </w:pPr>
      <w:r>
        <w:rPr>
          <w:sz w:val="28"/>
          <w:szCs w:val="28"/>
        </w:rPr>
        <w:t>-ориентированные на формирование навыков здорового образа жизни, в том числе  внедрение физкультурно-оздоровительного комплекса «Готов к труду и обороне», проект «Здоровье в движении!».</w:t>
      </w:r>
    </w:p>
    <w:p w14:paraId="12E84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информационного сопровождения деятельности лагеря, обмена опытом в период летней кампании ежедневно будут размещаться  новости о событиях смены в официальной группе  социальной сети Вконтакте Работа в рамках данных проектов  рассматривается как продолжение реализации программы воспитания и социализации.</w:t>
      </w:r>
    </w:p>
    <w:p w14:paraId="0818895A">
      <w:pPr>
        <w:ind w:firstLine="360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>Социально-значимая деятельность направлена   на приобретение социальных навыков.</w:t>
      </w:r>
    </w:p>
    <w:p w14:paraId="110ECF32">
      <w:pPr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>.Цели и задачи</w:t>
      </w:r>
    </w:p>
    <w:p w14:paraId="002F7235">
      <w:pPr>
        <w:jc w:val="both"/>
        <w:rPr>
          <w:b/>
          <w:sz w:val="28"/>
          <w:szCs w:val="28"/>
        </w:rPr>
      </w:pPr>
    </w:p>
    <w:p w14:paraId="04BFC7E0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-  создание условий для укрепления здоровья и организации досуга учащихся, развитие творческого и интеллектуального потенциала личности, ее индивидуальных и коммуникативных способностей и дарований, творческой активности с учетом собственных интересов, патриотического воспитания через знакомство  с богатой историей </w:t>
      </w:r>
      <w:r>
        <w:rPr>
          <w:sz w:val="28"/>
          <w:szCs w:val="28"/>
          <w:lang w:val="ru-RU"/>
        </w:rPr>
        <w:t>Татарстана</w:t>
      </w:r>
    </w:p>
    <w:p w14:paraId="55DB15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50E3A18C">
      <w:pPr>
        <w:rPr>
          <w:sz w:val="28"/>
          <w:szCs w:val="28"/>
        </w:rPr>
      </w:pPr>
      <w:r>
        <w:rPr>
          <w:sz w:val="28"/>
          <w:szCs w:val="28"/>
        </w:rPr>
        <w:t>- обеспечить благоприятные условия для сохранения и укрепления нравственного, физического, морально психологического здоровья воспитанников через включение их в различную деятельность и приобщение к историческому наследию родного края;</w:t>
      </w:r>
    </w:p>
    <w:p w14:paraId="47B949E8">
      <w:pPr>
        <w:rPr>
          <w:sz w:val="28"/>
          <w:szCs w:val="28"/>
        </w:rPr>
      </w:pPr>
      <w:r>
        <w:rPr>
          <w:sz w:val="28"/>
          <w:szCs w:val="28"/>
        </w:rPr>
        <w:t>- создать культурно-образовательную среду в летнем оздоровительном лагере;</w:t>
      </w:r>
    </w:p>
    <w:p w14:paraId="2A551F27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формировать нравственное отношение и чувство сопричастности к истории </w:t>
      </w:r>
      <w:r>
        <w:rPr>
          <w:sz w:val="28"/>
          <w:szCs w:val="28"/>
          <w:lang w:val="ru-RU"/>
        </w:rPr>
        <w:t>Татарстана</w:t>
      </w:r>
      <w:r>
        <w:rPr>
          <w:sz w:val="28"/>
          <w:szCs w:val="28"/>
        </w:rPr>
        <w:t xml:space="preserve"> и навыки  индивидуальной, коллективной творческой и трудовой деятельности, социальной активности;</w:t>
      </w:r>
    </w:p>
    <w:p w14:paraId="1E98D4CA">
      <w:pPr>
        <w:rPr>
          <w:sz w:val="28"/>
          <w:szCs w:val="28"/>
        </w:rPr>
      </w:pPr>
      <w:r>
        <w:rPr>
          <w:sz w:val="28"/>
          <w:szCs w:val="28"/>
        </w:rPr>
        <w:t>-развивать потенциал  творческих, коммуникативных, лидерских и организаторских способностей, способствовать  расширению  кругозора  обучающихся;</w:t>
      </w:r>
    </w:p>
    <w:p w14:paraId="68281702">
      <w:pPr>
        <w:rPr>
          <w:sz w:val="28"/>
          <w:szCs w:val="28"/>
        </w:rPr>
      </w:pPr>
      <w:r>
        <w:rPr>
          <w:sz w:val="28"/>
          <w:szCs w:val="28"/>
        </w:rPr>
        <w:t>- способствовать повышению общей культуры учащихся, привитию им социально-нравственных норм, отсутствие правонарушений.</w:t>
      </w:r>
    </w:p>
    <w:p w14:paraId="65078875">
      <w:pPr>
        <w:rPr>
          <w:b/>
          <w:color w:val="FF0000"/>
          <w:sz w:val="28"/>
          <w:szCs w:val="28"/>
        </w:rPr>
      </w:pPr>
    </w:p>
    <w:p w14:paraId="6D0ADD72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4.Участники программы</w:t>
      </w:r>
    </w:p>
    <w:p w14:paraId="54DE62A9">
      <w:pPr>
        <w:ind w:left="720"/>
        <w:jc w:val="center"/>
        <w:rPr>
          <w:b/>
          <w:sz w:val="28"/>
          <w:szCs w:val="28"/>
        </w:rPr>
      </w:pPr>
    </w:p>
    <w:p w14:paraId="727BDE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 программы  «</w:t>
      </w:r>
      <w:r>
        <w:rPr>
          <w:sz w:val="28"/>
          <w:szCs w:val="28"/>
          <w:lang w:val="ru-RU"/>
        </w:rPr>
        <w:t>Созвездие</w:t>
      </w:r>
      <w:r>
        <w:rPr>
          <w:sz w:val="28"/>
          <w:szCs w:val="28"/>
        </w:rPr>
        <w:t xml:space="preserve">» станут </w:t>
      </w:r>
      <w:r>
        <w:rPr>
          <w:rFonts w:hint="default"/>
          <w:sz w:val="28"/>
          <w:szCs w:val="28"/>
          <w:lang w:val="ru-RU"/>
        </w:rPr>
        <w:t>126</w:t>
      </w:r>
      <w:r>
        <w:rPr>
          <w:sz w:val="28"/>
          <w:szCs w:val="28"/>
        </w:rPr>
        <w:t xml:space="preserve"> детей и подростков в возрасте 6,5 – 16 лет,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педагогов  </w:t>
      </w:r>
      <w:r>
        <w:rPr>
          <w:sz w:val="28"/>
          <w:szCs w:val="28"/>
          <w:lang w:val="ru-RU"/>
        </w:rPr>
        <w:t>школы</w:t>
      </w:r>
      <w:r>
        <w:rPr>
          <w:sz w:val="28"/>
          <w:szCs w:val="28"/>
        </w:rPr>
        <w:t xml:space="preserve"> (согласно штатному расписанию).</w:t>
      </w:r>
    </w:p>
    <w:p w14:paraId="1506B2E6">
      <w:pPr>
        <w:jc w:val="both"/>
        <w:rPr>
          <w:b/>
          <w:color w:val="FF0000"/>
          <w:sz w:val="28"/>
          <w:szCs w:val="28"/>
        </w:rPr>
      </w:pPr>
    </w:p>
    <w:p w14:paraId="3D09D987">
      <w:pPr>
        <w:ind w:left="360"/>
        <w:jc w:val="center"/>
        <w:rPr>
          <w:b/>
          <w:sz w:val="28"/>
          <w:szCs w:val="28"/>
        </w:rPr>
      </w:pPr>
    </w:p>
    <w:p w14:paraId="3DEADDD2">
      <w:pPr>
        <w:ind w:left="360"/>
        <w:jc w:val="center"/>
        <w:rPr>
          <w:b/>
          <w:sz w:val="28"/>
          <w:szCs w:val="28"/>
        </w:rPr>
      </w:pPr>
    </w:p>
    <w:p w14:paraId="764C8998">
      <w:pPr>
        <w:ind w:left="360"/>
        <w:jc w:val="center"/>
        <w:rPr>
          <w:b/>
          <w:sz w:val="28"/>
          <w:szCs w:val="28"/>
        </w:rPr>
      </w:pPr>
    </w:p>
    <w:p w14:paraId="714770EB">
      <w:pPr>
        <w:ind w:left="360"/>
        <w:jc w:val="center"/>
        <w:rPr>
          <w:b/>
          <w:sz w:val="28"/>
          <w:szCs w:val="28"/>
        </w:rPr>
      </w:pPr>
    </w:p>
    <w:p w14:paraId="5CC3EC5E">
      <w:pPr>
        <w:ind w:left="360"/>
        <w:jc w:val="center"/>
        <w:rPr>
          <w:b/>
          <w:sz w:val="28"/>
          <w:szCs w:val="28"/>
        </w:rPr>
      </w:pPr>
    </w:p>
    <w:p w14:paraId="2466C4E3">
      <w:pPr>
        <w:ind w:left="360"/>
        <w:jc w:val="center"/>
        <w:rPr>
          <w:b/>
          <w:sz w:val="28"/>
          <w:szCs w:val="28"/>
        </w:rPr>
      </w:pPr>
    </w:p>
    <w:p w14:paraId="634FBBD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5.Этапы реализации программы</w:t>
      </w:r>
    </w:p>
    <w:p w14:paraId="04E73F2B">
      <w:pPr>
        <w:ind w:left="360"/>
        <w:jc w:val="center"/>
        <w:rPr>
          <w:b/>
          <w:sz w:val="28"/>
          <w:szCs w:val="28"/>
        </w:rPr>
      </w:pPr>
    </w:p>
    <w:p w14:paraId="366F1057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Программа  реализуется в 4 этапа: подготовительный, организационный, основной и аналитический.</w:t>
      </w:r>
    </w:p>
    <w:p w14:paraId="5DD2AA87">
      <w:pPr>
        <w:ind w:left="360" w:firstLine="348"/>
        <w:jc w:val="both"/>
        <w:rPr>
          <w:sz w:val="28"/>
          <w:szCs w:val="28"/>
        </w:rPr>
      </w:pPr>
    </w:p>
    <w:tbl>
      <w:tblPr>
        <w:tblStyle w:val="8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848"/>
        <w:gridCol w:w="4875"/>
        <w:gridCol w:w="2273"/>
      </w:tblGrid>
      <w:tr w14:paraId="13B3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75E4DD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8" w:type="dxa"/>
            <w:shd w:val="clear" w:color="auto" w:fill="auto"/>
          </w:tcPr>
          <w:p w14:paraId="681162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программы, сроки проведения</w:t>
            </w:r>
          </w:p>
        </w:tc>
        <w:tc>
          <w:tcPr>
            <w:tcW w:w="4875" w:type="dxa"/>
            <w:shd w:val="clear" w:color="auto" w:fill="auto"/>
          </w:tcPr>
          <w:p w14:paraId="7DF884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Содержания этапа</w:t>
            </w:r>
          </w:p>
        </w:tc>
        <w:tc>
          <w:tcPr>
            <w:tcW w:w="2273" w:type="dxa"/>
            <w:shd w:val="clear" w:color="auto" w:fill="auto"/>
          </w:tcPr>
          <w:p w14:paraId="420D4F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14:paraId="2BCE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69663C2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96" w:type="dxa"/>
            <w:gridSpan w:val="3"/>
            <w:shd w:val="clear" w:color="auto" w:fill="auto"/>
          </w:tcPr>
          <w:p w14:paraId="121E34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Подготовительный этап</w:t>
            </w:r>
          </w:p>
        </w:tc>
      </w:tr>
      <w:tr w14:paraId="03E3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1E30C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14:paraId="50219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Февраль-май 2025</w:t>
            </w:r>
          </w:p>
        </w:tc>
        <w:tc>
          <w:tcPr>
            <w:tcW w:w="4875" w:type="dxa"/>
            <w:shd w:val="clear" w:color="auto" w:fill="auto"/>
          </w:tcPr>
          <w:p w14:paraId="3431D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Проведение совещаний при директоре и заместителе директора по подготовке школы к летнему сезону.</w:t>
            </w:r>
          </w:p>
          <w:p w14:paraId="77376E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2.Издание приказа по школе о проведении летней кампании.</w:t>
            </w:r>
          </w:p>
          <w:p w14:paraId="249FDE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3.Разработка программы летних смен:</w:t>
            </w:r>
          </w:p>
          <w:p w14:paraId="2431CF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-обзор методической литературы;</w:t>
            </w:r>
          </w:p>
          <w:p w14:paraId="25E516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-разработка программы, определение целей, задач, направлений и содержания программы;</w:t>
            </w:r>
          </w:p>
          <w:p w14:paraId="608D1A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-разработка сюжетно-игровой модели смены;</w:t>
            </w:r>
          </w:p>
          <w:p w14:paraId="2045C3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-обсуждение программы на школьном методическом объединении по воспитательной работе, утверждение программы на педагогическом совете, согласование на заседании  Управляющего совета.</w:t>
            </w:r>
          </w:p>
          <w:p w14:paraId="2F7679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>П</w:t>
            </w:r>
            <w:r>
              <w:rPr>
                <w:sz w:val="28"/>
                <w:szCs w:val="28"/>
              </w:rPr>
              <w:t>одготовка методического материала для работников лагеря.</w:t>
            </w:r>
          </w:p>
          <w:p w14:paraId="6F1E1E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5.Отбор кадров для работы в летнем лагере с дневным пребыванием детей.</w:t>
            </w:r>
          </w:p>
          <w:p w14:paraId="71729F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6.Оформление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2273" w:type="dxa"/>
            <w:shd w:val="clear" w:color="auto" w:fill="auto"/>
          </w:tcPr>
          <w:p w14:paraId="5560A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школы,</w:t>
            </w:r>
          </w:p>
          <w:p w14:paraId="7880E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советник директора по воспитанию</w:t>
            </w:r>
          </w:p>
        </w:tc>
      </w:tr>
      <w:tr w14:paraId="1990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52643C2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96" w:type="dxa"/>
            <w:gridSpan w:val="3"/>
            <w:shd w:val="clear" w:color="auto" w:fill="auto"/>
          </w:tcPr>
          <w:p w14:paraId="6A6401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этап</w:t>
            </w:r>
          </w:p>
        </w:tc>
      </w:tr>
      <w:tr w14:paraId="15F9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654A42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14:paraId="6CE5A0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смена  </w:t>
            </w:r>
          </w:p>
          <w:p w14:paraId="40AD7E7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75" w:type="dxa"/>
            <w:shd w:val="clear" w:color="auto" w:fill="auto"/>
          </w:tcPr>
          <w:p w14:paraId="5AD8A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-Встреча детей, проведение анкетирования  по выявлению лидерских,  организаторских и творческих способностей;</w:t>
            </w:r>
          </w:p>
          <w:p w14:paraId="451622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Запуск программы;</w:t>
            </w:r>
          </w:p>
          <w:p w14:paraId="7D3C1D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-Формирование органов самоуправления; </w:t>
            </w:r>
          </w:p>
          <w:p w14:paraId="064211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-знакомство с правилами жизнедеятельности лагеря;</w:t>
            </w:r>
          </w:p>
          <w:p w14:paraId="2F95F9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первичной диагностики уровня индивидуального здоровья и назначение лечебно-оздоровительных процедур</w:t>
            </w:r>
          </w:p>
          <w:p w14:paraId="279221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отрядных уголков.</w:t>
            </w:r>
          </w:p>
          <w:p w14:paraId="2C10C9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-Презентация комплекса услуг системы дополнительного образования: проведение вертушки знакомства с деятельностью творческих студий и кружков и с материально-техническим обеспечением лагеря.  </w:t>
            </w:r>
          </w:p>
          <w:p w14:paraId="1B0CD0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-Привлечение детей и подростков разных категорий в различные кружки, клубы, студии, по интересам и различные виды КТД</w:t>
            </w:r>
          </w:p>
        </w:tc>
        <w:tc>
          <w:tcPr>
            <w:tcW w:w="2273" w:type="dxa"/>
            <w:shd w:val="clear" w:color="auto" w:fill="auto"/>
          </w:tcPr>
          <w:p w14:paraId="5596D1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советник директора по воспитанию, воспитатели, вожатые</w:t>
            </w:r>
          </w:p>
        </w:tc>
      </w:tr>
      <w:tr w14:paraId="57F7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20D876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996" w:type="dxa"/>
            <w:gridSpan w:val="3"/>
            <w:shd w:val="clear" w:color="auto" w:fill="auto"/>
          </w:tcPr>
          <w:p w14:paraId="2B5787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Основной этап  </w:t>
            </w:r>
          </w:p>
        </w:tc>
      </w:tr>
      <w:tr w14:paraId="1101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502A27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14:paraId="7C4D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Июнь,</w:t>
            </w:r>
          </w:p>
          <w:p w14:paraId="319AA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  <w:p w14:paraId="155066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4875" w:type="dxa"/>
            <w:shd w:val="clear" w:color="auto" w:fill="auto"/>
          </w:tcPr>
          <w:p w14:paraId="48843E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основной идеи смены;</w:t>
            </w:r>
          </w:p>
          <w:p w14:paraId="145FB7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-вовлечение детей и подростков в различные виды деятельности (спортивная, досуговая, творческая, интеллектуальная и т.д.);</w:t>
            </w:r>
          </w:p>
          <w:p w14:paraId="370FB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творческих мастерских;</w:t>
            </w:r>
          </w:p>
          <w:p w14:paraId="6FEE0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продуктов творческой деятельности детей и подростков;</w:t>
            </w:r>
          </w:p>
          <w:p w14:paraId="19317F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выездные мероприятия;</w:t>
            </w:r>
          </w:p>
          <w:p w14:paraId="1AF40E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музея творческих работ воспитанников лагеря;</w:t>
            </w:r>
          </w:p>
          <w:p w14:paraId="1FD5E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 летописи «Добрых дел»;</w:t>
            </w:r>
          </w:p>
          <w:p w14:paraId="6BEE5719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-размещение материалов о жизни лагеря на сайте школы во вкладке «</w:t>
            </w:r>
            <w:r>
              <w:rPr>
                <w:sz w:val="28"/>
                <w:szCs w:val="28"/>
                <w:lang w:val="ru-RU"/>
              </w:rPr>
              <w:t>Разное</w:t>
            </w:r>
            <w:r>
              <w:rPr>
                <w:sz w:val="28"/>
                <w:szCs w:val="28"/>
              </w:rPr>
              <w:t>»</w:t>
            </w:r>
            <w:r>
              <w:rPr>
                <w:rFonts w:hint="default"/>
                <w:sz w:val="28"/>
                <w:szCs w:val="28"/>
                <w:lang w:val="ru-RU"/>
              </w:rPr>
              <w:t>, раздел Пришкольный лагерь</w:t>
            </w:r>
          </w:p>
          <w:p w14:paraId="319048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системы оценки эффективности программ с целью выявления их сильных и слабых  сторон;</w:t>
            </w:r>
          </w:p>
          <w:p w14:paraId="074C72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текущей корректировки;</w:t>
            </w:r>
          </w:p>
          <w:p w14:paraId="1AC0C8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-оформление отчета о реализации программы смен;</w:t>
            </w:r>
          </w:p>
          <w:p w14:paraId="70D6A8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-ежедневное наблюдение за состоянием детей со стороны временно исполняющих обязанности воспитателей, медицинского работника.</w:t>
            </w:r>
          </w:p>
        </w:tc>
        <w:tc>
          <w:tcPr>
            <w:tcW w:w="2273" w:type="dxa"/>
            <w:shd w:val="clear" w:color="auto" w:fill="auto"/>
          </w:tcPr>
          <w:p w14:paraId="75FF0D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</w:p>
          <w:p w14:paraId="54A4C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воспитанию, начальник лагеря,</w:t>
            </w:r>
          </w:p>
          <w:p w14:paraId="507AC5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вожатые</w:t>
            </w:r>
          </w:p>
        </w:tc>
      </w:tr>
      <w:tr w14:paraId="282F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12D532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96" w:type="dxa"/>
            <w:gridSpan w:val="3"/>
            <w:shd w:val="clear" w:color="auto" w:fill="auto"/>
          </w:tcPr>
          <w:p w14:paraId="180F90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Аналитический этап</w:t>
            </w:r>
          </w:p>
        </w:tc>
      </w:tr>
      <w:tr w14:paraId="7D1F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shd w:val="clear" w:color="auto" w:fill="auto"/>
          </w:tcPr>
          <w:p w14:paraId="33A0DD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14:paraId="3D5F0B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Июль, август 2025г.</w:t>
            </w:r>
          </w:p>
        </w:tc>
        <w:tc>
          <w:tcPr>
            <w:tcW w:w="4875" w:type="dxa"/>
            <w:shd w:val="clear" w:color="auto" w:fill="auto"/>
          </w:tcPr>
          <w:p w14:paraId="023647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-Подведение итогов смены;</w:t>
            </w:r>
          </w:p>
          <w:p w14:paraId="776DA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-выработка перспектив деятельности организации;</w:t>
            </w:r>
          </w:p>
          <w:p w14:paraId="43F620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-подведение итогов смены, поощрение талантливых детей;</w:t>
            </w:r>
          </w:p>
          <w:p w14:paraId="54538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-выработка перспектив деятельности организации;</w:t>
            </w:r>
          </w:p>
          <w:p w14:paraId="22DC20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-анализ предложений детей, родителей, педагогов, внесенных по деятельности летнего оздоровительного лагеря в будущем;</w:t>
            </w:r>
          </w:p>
          <w:p w14:paraId="71E60E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результативности программы;</w:t>
            </w:r>
          </w:p>
          <w:p w14:paraId="21D30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совещание при директоре по итогам работы  ;</w:t>
            </w:r>
          </w:p>
          <w:p w14:paraId="37F7D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-итоговое анкетирование и психологическое тестирование, диагностика психического и физического уровня здоровья детей и подростков, уровня развития социальной активности личности.</w:t>
            </w:r>
          </w:p>
        </w:tc>
        <w:tc>
          <w:tcPr>
            <w:tcW w:w="2273" w:type="dxa"/>
            <w:shd w:val="clear" w:color="auto" w:fill="auto"/>
          </w:tcPr>
          <w:p w14:paraId="391835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</w:p>
          <w:p w14:paraId="70BBCD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воспитанию, начальник лагеря,</w:t>
            </w:r>
          </w:p>
          <w:p w14:paraId="6FB7E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вожатые</w:t>
            </w:r>
          </w:p>
        </w:tc>
      </w:tr>
    </w:tbl>
    <w:p w14:paraId="3D82041D">
      <w:pPr>
        <w:rPr>
          <w:b/>
          <w:color w:val="FF0000"/>
          <w:sz w:val="28"/>
          <w:szCs w:val="28"/>
        </w:rPr>
      </w:pPr>
    </w:p>
    <w:p w14:paraId="3FE4B0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6.Сроки действия программы</w:t>
      </w:r>
    </w:p>
    <w:p w14:paraId="435670F5">
      <w:pPr>
        <w:jc w:val="center"/>
        <w:rPr>
          <w:b/>
          <w:sz w:val="28"/>
          <w:szCs w:val="28"/>
        </w:rPr>
      </w:pPr>
    </w:p>
    <w:p w14:paraId="66384F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краткосрочной, то есть реализуется в течение двух лагерных смен, рассчитана на два летних месяца с </w:t>
      </w:r>
      <w:r>
        <w:rPr>
          <w:rFonts w:hint="default"/>
          <w:sz w:val="28"/>
          <w:szCs w:val="28"/>
          <w:lang w:val="ru-RU"/>
        </w:rPr>
        <w:t>26.05</w:t>
      </w:r>
      <w:r>
        <w:rPr>
          <w:sz w:val="28"/>
          <w:szCs w:val="28"/>
        </w:rPr>
        <w:t xml:space="preserve">.2025 г. по </w:t>
      </w:r>
      <w:r>
        <w:rPr>
          <w:rFonts w:hint="default"/>
          <w:sz w:val="28"/>
          <w:szCs w:val="28"/>
          <w:lang w:val="ru-RU"/>
        </w:rPr>
        <w:t>26</w:t>
      </w:r>
      <w:r>
        <w:rPr>
          <w:sz w:val="28"/>
          <w:szCs w:val="28"/>
        </w:rPr>
        <w:t>.06.2025 г.  Продолжительность  смен составит  21 календарный день.</w:t>
      </w:r>
    </w:p>
    <w:p w14:paraId="194A170E">
      <w:pPr>
        <w:jc w:val="center"/>
        <w:rPr>
          <w:b/>
          <w:color w:val="FF0000"/>
          <w:sz w:val="28"/>
          <w:szCs w:val="28"/>
        </w:rPr>
      </w:pPr>
    </w:p>
    <w:p w14:paraId="4A632D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7.Содержание деятельности</w:t>
      </w:r>
    </w:p>
    <w:p w14:paraId="59CC0728">
      <w:pPr>
        <w:jc w:val="center"/>
        <w:rPr>
          <w:b/>
          <w:sz w:val="28"/>
          <w:szCs w:val="28"/>
        </w:rPr>
      </w:pPr>
    </w:p>
    <w:p w14:paraId="033B5CA1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Организационно – педагогическая деятельность:</w:t>
      </w:r>
    </w:p>
    <w:p w14:paraId="175D50D3">
      <w:pPr>
        <w:jc w:val="both"/>
        <w:rPr>
          <w:sz w:val="28"/>
          <w:szCs w:val="28"/>
        </w:rPr>
      </w:pPr>
      <w:r>
        <w:rPr>
          <w:sz w:val="28"/>
          <w:szCs w:val="28"/>
        </w:rPr>
        <w:t>- комплектование штата летнего лагеря кадрами;</w:t>
      </w:r>
    </w:p>
    <w:p w14:paraId="71F27B4E">
      <w:pPr>
        <w:rPr>
          <w:sz w:val="28"/>
          <w:szCs w:val="28"/>
        </w:rPr>
      </w:pPr>
      <w:r>
        <w:rPr>
          <w:sz w:val="28"/>
          <w:szCs w:val="28"/>
        </w:rPr>
        <w:t>- участие в семинарах по организации летнего отдыха;</w:t>
      </w:r>
    </w:p>
    <w:p w14:paraId="7E714935">
      <w:pPr>
        <w:rPr>
          <w:sz w:val="28"/>
          <w:szCs w:val="28"/>
        </w:rPr>
      </w:pPr>
      <w:r>
        <w:rPr>
          <w:sz w:val="28"/>
          <w:szCs w:val="28"/>
        </w:rPr>
        <w:t>- совещание при директоре по организации летнего отдыха учащихся;</w:t>
      </w:r>
    </w:p>
    <w:p w14:paraId="5B12696B">
      <w:pPr>
        <w:rPr>
          <w:sz w:val="28"/>
          <w:szCs w:val="28"/>
        </w:rPr>
      </w:pPr>
      <w:r>
        <w:rPr>
          <w:sz w:val="28"/>
          <w:szCs w:val="28"/>
        </w:rPr>
        <w:t>- проведение инструктажей с воспитателями и вожатыми по технике безопасности и охране здоровья детей;</w:t>
      </w:r>
    </w:p>
    <w:p w14:paraId="6C630EC0">
      <w:pPr>
        <w:rPr>
          <w:sz w:val="28"/>
          <w:szCs w:val="28"/>
        </w:rPr>
      </w:pPr>
      <w:r>
        <w:rPr>
          <w:sz w:val="28"/>
          <w:szCs w:val="28"/>
        </w:rPr>
        <w:t>- проведение анкетирования среди учащихся;</w:t>
      </w:r>
    </w:p>
    <w:p w14:paraId="2F39D6A2">
      <w:pPr>
        <w:rPr>
          <w:sz w:val="28"/>
          <w:szCs w:val="28"/>
        </w:rPr>
      </w:pPr>
      <w:r>
        <w:rPr>
          <w:sz w:val="28"/>
          <w:szCs w:val="28"/>
        </w:rPr>
        <w:t>-проведение родительских собраний «Лето - 2025».</w:t>
      </w:r>
    </w:p>
    <w:p w14:paraId="58EBDA7E">
      <w:pPr>
        <w:rPr>
          <w:b/>
          <w:bCs/>
          <w:color w:val="FF0000"/>
          <w:sz w:val="28"/>
          <w:szCs w:val="28"/>
        </w:rPr>
      </w:pPr>
    </w:p>
    <w:p w14:paraId="6B2A053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Оздоровительная работа:</w:t>
      </w:r>
    </w:p>
    <w:p w14:paraId="4616E8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Основополагающими идеями в работе с детьми в летнем  лагере является сохранение и укрепление здоровья детей, поэтому в программу включены следующие мероприятия:</w:t>
      </w:r>
    </w:p>
    <w:p w14:paraId="77F451C6">
      <w:pPr>
        <w:jc w:val="both"/>
        <w:rPr>
          <w:sz w:val="28"/>
          <w:szCs w:val="28"/>
        </w:rPr>
      </w:pPr>
      <w:r>
        <w:rPr>
          <w:sz w:val="28"/>
          <w:szCs w:val="28"/>
        </w:rPr>
        <w:t>-термометрия;</w:t>
      </w:r>
    </w:p>
    <w:p w14:paraId="72F21768">
      <w:pPr>
        <w:jc w:val="both"/>
        <w:rPr>
          <w:sz w:val="28"/>
          <w:szCs w:val="28"/>
        </w:rPr>
      </w:pPr>
      <w:r>
        <w:rPr>
          <w:sz w:val="28"/>
          <w:szCs w:val="28"/>
        </w:rPr>
        <w:t>-осмотр детей медицинским работником в начале  и конце смены (рост, вес), ежедневный контроль за состоянием здоровья детей (утренний фильтр);</w:t>
      </w:r>
    </w:p>
    <w:p w14:paraId="4C78E1FF">
      <w:pPr>
        <w:jc w:val="both"/>
        <w:rPr>
          <w:sz w:val="28"/>
          <w:szCs w:val="28"/>
        </w:rPr>
      </w:pPr>
      <w:r>
        <w:rPr>
          <w:sz w:val="28"/>
          <w:szCs w:val="28"/>
        </w:rPr>
        <w:t>- утренняя гимнастика;</w:t>
      </w:r>
    </w:p>
    <w:p w14:paraId="5482DF28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режима проветривания отрядных помещений и режима питья детей;</w:t>
      </w:r>
    </w:p>
    <w:p w14:paraId="3BB7F47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влажной уборки (2 раза в день) с использованием дезинфицирующих средств;</w:t>
      </w:r>
    </w:p>
    <w:p w14:paraId="1B2A91DD">
      <w:pPr>
        <w:jc w:val="both"/>
        <w:rPr>
          <w:sz w:val="28"/>
          <w:szCs w:val="28"/>
        </w:rPr>
      </w:pPr>
      <w:r>
        <w:rPr>
          <w:sz w:val="28"/>
          <w:szCs w:val="28"/>
        </w:rPr>
        <w:t>-масочный режим;</w:t>
      </w:r>
    </w:p>
    <w:p w14:paraId="4B2A7ED6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установка закрытых бактерицидных облучателей;</w:t>
      </w:r>
    </w:p>
    <w:p w14:paraId="3850B062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-принятие солнечных и воздушных ванн (в течение всего времени пребывания в лагере в светлое время суток);</w:t>
      </w:r>
    </w:p>
    <w:p w14:paraId="0A8B74E0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пешеходных экскурсий;</w:t>
      </w:r>
    </w:p>
    <w:p w14:paraId="230F5D9D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здорового питания детей;</w:t>
      </w:r>
    </w:p>
    <w:p w14:paraId="1F871845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спортивно – массовых  мероприятий и подвижных игр.</w:t>
      </w:r>
    </w:p>
    <w:p w14:paraId="1CBAC671">
      <w:pPr>
        <w:jc w:val="both"/>
        <w:rPr>
          <w:b/>
          <w:bCs/>
          <w:sz w:val="28"/>
          <w:szCs w:val="28"/>
        </w:rPr>
      </w:pPr>
    </w:p>
    <w:p w14:paraId="445B997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Работа по сплочению коллектива воспитанников:</w:t>
      </w:r>
    </w:p>
    <w:p w14:paraId="091A6D54">
      <w:pPr>
        <w:jc w:val="both"/>
        <w:rPr>
          <w:sz w:val="28"/>
          <w:szCs w:val="28"/>
        </w:rPr>
      </w:pPr>
      <w:r>
        <w:rPr>
          <w:sz w:val="28"/>
          <w:szCs w:val="28"/>
        </w:rPr>
        <w:t>  Для повышения воспитательного эффекта программы и развития коммуникативных способностей с детьми проводятся:</w:t>
      </w:r>
    </w:p>
    <w:p w14:paraId="55E0EADC">
      <w:pPr>
        <w:jc w:val="both"/>
        <w:rPr>
          <w:sz w:val="28"/>
          <w:szCs w:val="28"/>
        </w:rPr>
      </w:pPr>
      <w:r>
        <w:rPr>
          <w:sz w:val="28"/>
          <w:szCs w:val="28"/>
        </w:rPr>
        <w:t>- игровой тренинг «Давайте познакомимся!»;</w:t>
      </w:r>
    </w:p>
    <w:p w14:paraId="309ECE5E">
      <w:pPr>
        <w:jc w:val="both"/>
        <w:rPr>
          <w:sz w:val="28"/>
          <w:szCs w:val="28"/>
        </w:rPr>
      </w:pPr>
      <w:r>
        <w:rPr>
          <w:sz w:val="28"/>
          <w:szCs w:val="28"/>
        </w:rPr>
        <w:t>- «Золотая десятка» (</w:t>
      </w:r>
      <w:r>
        <w:fldChar w:fldCharType="begin"/>
      </w:r>
      <w:r>
        <w:instrText xml:space="preserve">HYPERLINK "http://nspt.ru/technologies/11161"</w:instrText>
      </w:r>
      <w:r>
        <w:fldChar w:fldCharType="separate"/>
      </w:r>
      <w:r>
        <w:rPr>
          <w:rStyle w:val="11"/>
          <w:color w:val="auto"/>
          <w:sz w:val="28"/>
          <w:szCs w:val="28"/>
        </w:rPr>
        <w:t>http://nspt.ru/technologies/11161</w:t>
      </w:r>
      <w:r>
        <w:fldChar w:fldCharType="end"/>
      </w:r>
      <w:r>
        <w:rPr>
          <w:sz w:val="28"/>
          <w:szCs w:val="28"/>
        </w:rPr>
        <w:t>);</w:t>
      </w:r>
    </w:p>
    <w:p w14:paraId="575FBAD2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Упражнение «Маляр» (</w:t>
      </w:r>
      <w:r>
        <w:fldChar w:fldCharType="begin"/>
      </w:r>
      <w:r>
        <w:instrText xml:space="preserve">HYPERLINK "http://nspt.ru/technologies/11161"</w:instrText>
      </w:r>
      <w:r>
        <w:fldChar w:fldCharType="separate"/>
      </w:r>
      <w:r>
        <w:rPr>
          <w:rStyle w:val="11"/>
          <w:color w:val="auto"/>
          <w:sz w:val="28"/>
          <w:szCs w:val="28"/>
        </w:rPr>
        <w:t>http://nspt.ru/technologies/11161</w:t>
      </w:r>
      <w:r>
        <w:fldChar w:fldCharType="end"/>
      </w:r>
      <w:r>
        <w:rPr>
          <w:sz w:val="28"/>
          <w:szCs w:val="28"/>
        </w:rPr>
        <w:t>);</w:t>
      </w:r>
    </w:p>
    <w:p w14:paraId="0E8EFFDB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игра-тренинг «Человек-загадка» (http://nspt.ru/technologies/11161);</w:t>
      </w:r>
    </w:p>
    <w:p w14:paraId="1EFA27D0">
      <w:pPr>
        <w:jc w:val="both"/>
        <w:rPr>
          <w:sz w:val="28"/>
          <w:szCs w:val="28"/>
        </w:rPr>
      </w:pPr>
      <w:r>
        <w:rPr>
          <w:sz w:val="28"/>
          <w:szCs w:val="28"/>
        </w:rPr>
        <w:t>- игры на сплочение коллектива и командообразование.</w:t>
      </w:r>
    </w:p>
    <w:p w14:paraId="7DD61353">
      <w:pPr>
        <w:jc w:val="both"/>
        <w:rPr>
          <w:sz w:val="28"/>
          <w:szCs w:val="28"/>
        </w:rPr>
      </w:pPr>
    </w:p>
    <w:p w14:paraId="18B0634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Работа по привитию навыков самоуправления:</w:t>
      </w:r>
    </w:p>
    <w:p w14:paraId="41DD1B51">
      <w:pPr>
        <w:jc w:val="both"/>
        <w:rPr>
          <w:sz w:val="28"/>
          <w:szCs w:val="28"/>
        </w:rPr>
      </w:pPr>
      <w:r>
        <w:rPr>
          <w:sz w:val="28"/>
          <w:szCs w:val="28"/>
        </w:rPr>
        <w:t> - Выявление лидеров;</w:t>
      </w:r>
    </w:p>
    <w:p w14:paraId="5A6DD6AE">
      <w:pPr>
        <w:jc w:val="both"/>
        <w:rPr>
          <w:sz w:val="28"/>
          <w:szCs w:val="28"/>
        </w:rPr>
      </w:pPr>
      <w:r>
        <w:rPr>
          <w:sz w:val="28"/>
          <w:szCs w:val="28"/>
        </w:rPr>
        <w:t> - распределение обязанностей в отряде;</w:t>
      </w:r>
    </w:p>
    <w:p w14:paraId="42D1AC66">
      <w:pPr>
        <w:jc w:val="both"/>
        <w:rPr>
          <w:sz w:val="28"/>
          <w:szCs w:val="28"/>
        </w:rPr>
      </w:pPr>
      <w:r>
        <w:rPr>
          <w:sz w:val="28"/>
          <w:szCs w:val="28"/>
        </w:rPr>
        <w:t> - закрепление ответственных по различным видам поручений;</w:t>
      </w:r>
    </w:p>
    <w:p w14:paraId="00CFA112">
      <w:pPr>
        <w:jc w:val="both"/>
        <w:rPr>
          <w:sz w:val="28"/>
          <w:szCs w:val="28"/>
        </w:rPr>
      </w:pPr>
      <w:r>
        <w:rPr>
          <w:sz w:val="28"/>
          <w:szCs w:val="28"/>
        </w:rPr>
        <w:t> - дежурство по игровым комнатам;</w:t>
      </w:r>
    </w:p>
    <w:p w14:paraId="3862E51D">
      <w:pPr>
        <w:jc w:val="both"/>
        <w:rPr>
          <w:sz w:val="28"/>
          <w:szCs w:val="28"/>
        </w:rPr>
      </w:pPr>
      <w:r>
        <w:rPr>
          <w:sz w:val="28"/>
          <w:szCs w:val="28"/>
        </w:rPr>
        <w:t> - организация общественно - полезной работы с детьми.</w:t>
      </w:r>
    </w:p>
    <w:p w14:paraId="44FC5E81">
      <w:pPr>
        <w:jc w:val="both"/>
        <w:rPr>
          <w:sz w:val="28"/>
          <w:szCs w:val="28"/>
        </w:rPr>
      </w:pPr>
    </w:p>
    <w:p w14:paraId="20C25F6B">
      <w:pPr>
        <w:tabs>
          <w:tab w:val="center" w:pos="14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Гражданско-патриотическая   деятельность:</w:t>
      </w:r>
    </w:p>
    <w:p w14:paraId="5BD35C91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Зарница;</w:t>
      </w:r>
    </w:p>
    <w:p w14:paraId="6422501C">
      <w:pPr>
        <w:tabs>
          <w:tab w:val="center" w:pos="140"/>
        </w:tabs>
        <w:jc w:val="both"/>
        <w:rPr>
          <w:rFonts w:hint="default"/>
          <w:bCs/>
          <w:sz w:val="28"/>
          <w:szCs w:val="28"/>
          <w:lang w:val="ru-RU"/>
        </w:rPr>
      </w:pPr>
      <w:r>
        <w:rPr>
          <w:rFonts w:hint="default"/>
          <w:bCs/>
          <w:sz w:val="28"/>
          <w:szCs w:val="28"/>
          <w:lang w:val="ru-RU"/>
        </w:rPr>
        <w:t>- Сабантуй</w:t>
      </w:r>
    </w:p>
    <w:p w14:paraId="13682F6C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Физкультурно-спортивная деятельность: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1EEFEF45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Утренняя гимнастика (зарядка);</w:t>
      </w:r>
    </w:p>
    <w:p w14:paraId="75BAE3E8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спортивные игры на стадионе, спортивной площадке;</w:t>
      </w:r>
    </w:p>
    <w:p w14:paraId="1DC6442D">
      <w:pPr>
        <w:tabs>
          <w:tab w:val="center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подвижные игры на свежем воздухе; </w:t>
      </w:r>
    </w:p>
    <w:p w14:paraId="5A3246CA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эстафеты, веселые старты;</w:t>
      </w:r>
    </w:p>
    <w:p w14:paraId="55D2A86B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участие в районной Спартакиаде;</w:t>
      </w:r>
    </w:p>
    <w:p w14:paraId="0D940670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мероприятия, направленные на ЗОЖ</w:t>
      </w:r>
      <w:r>
        <w:rPr>
          <w:bCs/>
          <w:sz w:val="28"/>
          <w:szCs w:val="28"/>
        </w:rPr>
        <w:t>;</w:t>
      </w:r>
    </w:p>
    <w:p w14:paraId="02C7A9F1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экскурсий на природу;</w:t>
      </w:r>
    </w:p>
    <w:p w14:paraId="40CF3F51">
      <w:pPr>
        <w:tabs>
          <w:tab w:val="center" w:pos="14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спортивно-массовых мероприятий.</w:t>
      </w:r>
    </w:p>
    <w:p w14:paraId="69BCEC2E">
      <w:pPr>
        <w:tabs>
          <w:tab w:val="center" w:pos="140"/>
        </w:tabs>
        <w:jc w:val="both"/>
        <w:rPr>
          <w:bCs/>
          <w:sz w:val="28"/>
          <w:szCs w:val="28"/>
        </w:rPr>
      </w:pPr>
    </w:p>
    <w:p w14:paraId="0FBD84D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Художественно – творческая деятельность. </w:t>
      </w:r>
      <w:r>
        <w:rPr>
          <w:sz w:val="28"/>
          <w:szCs w:val="28"/>
        </w:rPr>
        <w:t>Реализуя данное направление, мы способствуем творческому развитию детей и их инициативе. Необходимо создать все условия в лагере для реализации этого направления, т.к. мероприятия этого направления  благоприятствуют самореализации, самосовершенствованию и социализации ребенка в жизни.</w:t>
      </w:r>
    </w:p>
    <w:p w14:paraId="749D132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Изобразительная деятельность;</w:t>
      </w:r>
    </w:p>
    <w:p w14:paraId="48F5899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конкурс стенгазет и рисунков; </w:t>
      </w:r>
    </w:p>
    <w:p w14:paraId="0EACB449">
      <w:pPr>
        <w:tabs>
          <w:tab w:val="center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концерты по заявкам;</w:t>
      </w:r>
    </w:p>
    <w:p w14:paraId="128D18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выставки личного и коллективного декоративно – прикладного творчества;</w:t>
      </w:r>
    </w:p>
    <w:p w14:paraId="49E2978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ярмарки талантов.</w:t>
      </w:r>
    </w:p>
    <w:p w14:paraId="14DB0596">
      <w:pPr>
        <w:jc w:val="both"/>
        <w:rPr>
          <w:bCs/>
          <w:sz w:val="28"/>
          <w:szCs w:val="28"/>
        </w:rPr>
      </w:pPr>
    </w:p>
    <w:p w14:paraId="3171F72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Профориентационное, трудовое:</w:t>
      </w:r>
    </w:p>
    <w:p w14:paraId="7C244F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Социально – значимая деятельность ;</w:t>
      </w:r>
    </w:p>
    <w:p w14:paraId="17FFD0F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операция «Забота».</w:t>
      </w:r>
    </w:p>
    <w:p w14:paraId="4C00616E">
      <w:pPr>
        <w:jc w:val="both"/>
        <w:rPr>
          <w:bCs/>
          <w:sz w:val="28"/>
          <w:szCs w:val="28"/>
        </w:rPr>
      </w:pPr>
    </w:p>
    <w:p w14:paraId="45A6A0A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Профилактическая деятельность:</w:t>
      </w:r>
    </w:p>
    <w:p w14:paraId="246E5C3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Работа базового (опорного) кабинета по профилактике употребления психоактивных веществ (ПАВ).</w:t>
      </w:r>
    </w:p>
    <w:p w14:paraId="38D4AE9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Мероприятия в течение смен:</w:t>
      </w:r>
    </w:p>
    <w:p w14:paraId="523B371D">
      <w:pPr>
        <w:jc w:val="both"/>
        <w:rPr>
          <w:sz w:val="28"/>
          <w:szCs w:val="28"/>
        </w:rPr>
      </w:pPr>
      <w:r>
        <w:rPr>
          <w:sz w:val="28"/>
          <w:szCs w:val="28"/>
        </w:rPr>
        <w:t>- День детства «Мое счастливое детство» (июнь);</w:t>
      </w:r>
    </w:p>
    <w:p w14:paraId="44BE4653">
      <w:pPr>
        <w:jc w:val="both"/>
        <w:rPr>
          <w:sz w:val="28"/>
          <w:szCs w:val="28"/>
        </w:rPr>
      </w:pPr>
      <w:r>
        <w:rPr>
          <w:sz w:val="28"/>
          <w:szCs w:val="28"/>
        </w:rPr>
        <w:t>- Интерактивная игра «Ты человек» (июль);</w:t>
      </w:r>
    </w:p>
    <w:p w14:paraId="529CC27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выставка рисунков «Страна детства – счастливая страна»;</w:t>
      </w:r>
    </w:p>
    <w:p w14:paraId="62DDCAD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Стендовая консультация для родителей «Лето – это ЗОЖ».</w:t>
      </w:r>
    </w:p>
    <w:p w14:paraId="71BB71FE">
      <w:pPr>
        <w:jc w:val="both"/>
        <w:rPr>
          <w:bCs/>
          <w:sz w:val="28"/>
          <w:szCs w:val="28"/>
        </w:rPr>
      </w:pPr>
    </w:p>
    <w:p w14:paraId="3F111FF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Беседы с инспектором ГИБДД: </w:t>
      </w:r>
    </w:p>
    <w:p w14:paraId="0F037EB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-«Внимание! Дорога!», «Что нужно знать юному велосипедисту?».</w:t>
      </w:r>
    </w:p>
    <w:p w14:paraId="14216A0F">
      <w:pPr>
        <w:jc w:val="both"/>
        <w:rPr>
          <w:bCs/>
          <w:sz w:val="28"/>
          <w:szCs w:val="28"/>
        </w:rPr>
      </w:pPr>
    </w:p>
    <w:p w14:paraId="60EE75A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Профилактические мероприятия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мероприятия по предупреждению чрезвычайных ситуаций и охране жизни детей в летний период</w:t>
      </w:r>
    </w:p>
    <w:p w14:paraId="3725387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Инструктажи для детей:</w:t>
      </w:r>
    </w:p>
    <w:p w14:paraId="29F476DD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 пожарной безопасности»;</w:t>
      </w:r>
    </w:p>
    <w:p w14:paraId="2280CE42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 поведения детей при прогулках и походах»;</w:t>
      </w:r>
    </w:p>
    <w:p w14:paraId="427588E0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 при поездках в автотранспорте»;</w:t>
      </w:r>
    </w:p>
    <w:p w14:paraId="3210DD7B">
      <w:pPr>
        <w:jc w:val="both"/>
        <w:rPr>
          <w:sz w:val="28"/>
          <w:szCs w:val="28"/>
        </w:rPr>
      </w:pPr>
      <w:r>
        <w:rPr>
          <w:sz w:val="28"/>
          <w:szCs w:val="28"/>
        </w:rPr>
        <w:t>- «Безопасность детей при проведении  массовых и спортивных мероприятий»;</w:t>
      </w:r>
    </w:p>
    <w:p w14:paraId="4C0D84EF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 дорожного движения»;</w:t>
      </w:r>
    </w:p>
    <w:p w14:paraId="3DB1A914">
      <w:pPr>
        <w:jc w:val="both"/>
        <w:rPr>
          <w:sz w:val="28"/>
          <w:szCs w:val="28"/>
        </w:rPr>
      </w:pPr>
      <w:r>
        <w:rPr>
          <w:sz w:val="28"/>
          <w:szCs w:val="28"/>
        </w:rPr>
        <w:t>- «Правила поведения в летнем оздоровительном лагере»;</w:t>
      </w:r>
    </w:p>
    <w:p w14:paraId="63B03F74">
      <w:pPr>
        <w:jc w:val="both"/>
        <w:rPr>
          <w:sz w:val="28"/>
        </w:rPr>
      </w:pPr>
      <w:r>
        <w:rPr>
          <w:sz w:val="28"/>
        </w:rPr>
        <w:t xml:space="preserve">Беседы-инструктажи по основам безопасности жизнедеятельности: </w:t>
      </w:r>
    </w:p>
    <w:p w14:paraId="7B7F2126">
      <w:pPr>
        <w:jc w:val="both"/>
        <w:rPr>
          <w:sz w:val="28"/>
        </w:rPr>
      </w:pPr>
      <w:r>
        <w:rPr>
          <w:sz w:val="28"/>
        </w:rPr>
        <w:t xml:space="preserve">- «Один дома»; </w:t>
      </w:r>
    </w:p>
    <w:p w14:paraId="5727B11B">
      <w:pPr>
        <w:jc w:val="both"/>
        <w:rPr>
          <w:sz w:val="28"/>
        </w:rPr>
      </w:pPr>
      <w:r>
        <w:rPr>
          <w:sz w:val="28"/>
        </w:rPr>
        <w:t xml:space="preserve">- «Правила поведения с незнакомыми людьми»; </w:t>
      </w:r>
    </w:p>
    <w:p w14:paraId="28C22DDB">
      <w:pPr>
        <w:jc w:val="both"/>
        <w:rPr>
          <w:sz w:val="28"/>
        </w:rPr>
      </w:pPr>
      <w:r>
        <w:rPr>
          <w:sz w:val="28"/>
        </w:rPr>
        <w:t xml:space="preserve">- «Правила поведения и безопасности человека на воде»; </w:t>
      </w:r>
    </w:p>
    <w:p w14:paraId="3C65E441">
      <w:pPr>
        <w:jc w:val="both"/>
        <w:rPr>
          <w:sz w:val="28"/>
        </w:rPr>
      </w:pPr>
      <w:r>
        <w:rPr>
          <w:sz w:val="28"/>
        </w:rPr>
        <w:t xml:space="preserve">- «Меры доврачебной помощи»; </w:t>
      </w:r>
    </w:p>
    <w:p w14:paraId="2BF26635">
      <w:pPr>
        <w:jc w:val="both"/>
        <w:rPr>
          <w:sz w:val="28"/>
          <w:szCs w:val="28"/>
        </w:rPr>
      </w:pPr>
      <w:r>
        <w:rPr>
          <w:sz w:val="28"/>
        </w:rPr>
        <w:t>- «Интернет-безопасность».</w:t>
      </w:r>
    </w:p>
    <w:p w14:paraId="0D47DBDE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8CA9A9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Работа с родителями:</w:t>
      </w:r>
    </w:p>
    <w:p w14:paraId="2F9A06A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- </w:t>
      </w:r>
      <w:r>
        <w:rPr>
          <w:bCs/>
          <w:sz w:val="28"/>
          <w:szCs w:val="28"/>
        </w:rPr>
        <w:t>Анкетирование  «Организация летнего отдыха, оздоровления и занятости детей»;</w:t>
      </w:r>
    </w:p>
    <w:p w14:paraId="42FED09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опрос «Ваши замечания, предложения по организации летнего отдыха, оздоровления и занятости  на будущее»;</w:t>
      </w:r>
    </w:p>
    <w:p w14:paraId="449453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встречи, проведение бесед, игр с участковым уполномоченным.</w:t>
      </w:r>
    </w:p>
    <w:p w14:paraId="09653BC4">
      <w:pPr>
        <w:jc w:val="both"/>
        <w:rPr>
          <w:bCs/>
          <w:sz w:val="28"/>
          <w:szCs w:val="28"/>
        </w:rPr>
      </w:pPr>
    </w:p>
    <w:p w14:paraId="0BB2814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Беседы, проводимые медицинским работником:</w:t>
      </w:r>
    </w:p>
    <w:p w14:paraId="5A176287">
      <w:pPr>
        <w:jc w:val="both"/>
        <w:rPr>
          <w:sz w:val="28"/>
          <w:szCs w:val="28"/>
        </w:rPr>
      </w:pPr>
      <w:r>
        <w:rPr>
          <w:sz w:val="28"/>
          <w:szCs w:val="28"/>
        </w:rPr>
        <w:t>- «Если хочешь быть здоров – закаляйся!»,  «Мой рост, мой вес», «Как беречь глаза?», «О вреде наркотиков, курения, употребления алкоголя», «Как ухаживать за зубами?», «Путешествие в страну Витаминию», «Осанка-основа красивой походки».</w:t>
      </w:r>
    </w:p>
    <w:p w14:paraId="4E2BC30A">
      <w:pPr>
        <w:pStyle w:val="21"/>
        <w:ind w:left="0"/>
        <w:rPr>
          <w:sz w:val="28"/>
          <w:szCs w:val="28"/>
        </w:rPr>
      </w:pPr>
    </w:p>
    <w:p w14:paraId="7FE622FB">
      <w:pPr>
        <w:pStyle w:val="21"/>
        <w:ind w:left="0"/>
        <w:rPr>
          <w:sz w:val="28"/>
          <w:szCs w:val="28"/>
        </w:rPr>
      </w:pPr>
    </w:p>
    <w:p w14:paraId="3AD8FAE8">
      <w:pPr>
        <w:pStyle w:val="21"/>
        <w:ind w:left="0"/>
        <w:rPr>
          <w:sz w:val="28"/>
          <w:szCs w:val="28"/>
        </w:rPr>
      </w:pPr>
    </w:p>
    <w:p w14:paraId="311E7CB6">
      <w:pPr>
        <w:pStyle w:val="21"/>
        <w:ind w:left="0"/>
        <w:rPr>
          <w:sz w:val="28"/>
          <w:szCs w:val="28"/>
        </w:rPr>
      </w:pPr>
    </w:p>
    <w:p w14:paraId="13A71183">
      <w:pPr>
        <w:pStyle w:val="21"/>
        <w:ind w:left="0"/>
        <w:rPr>
          <w:sz w:val="28"/>
          <w:szCs w:val="28"/>
        </w:rPr>
      </w:pPr>
    </w:p>
    <w:p w14:paraId="2AE0709B">
      <w:pPr>
        <w:pStyle w:val="21"/>
        <w:ind w:left="0"/>
        <w:rPr>
          <w:sz w:val="28"/>
          <w:szCs w:val="28"/>
        </w:rPr>
      </w:pPr>
    </w:p>
    <w:p w14:paraId="79A31134">
      <w:pPr>
        <w:pStyle w:val="21"/>
        <w:ind w:left="0"/>
        <w:rPr>
          <w:sz w:val="28"/>
          <w:szCs w:val="28"/>
        </w:rPr>
      </w:pPr>
      <w:r>
        <w:rPr>
          <w:sz w:val="28"/>
          <w:szCs w:val="28"/>
        </w:rPr>
        <w:t>8. Механизмы реализации программы</w:t>
      </w:r>
    </w:p>
    <w:p w14:paraId="7FD7F5D7">
      <w:pPr>
        <w:pStyle w:val="21"/>
        <w:ind w:left="0"/>
        <w:rPr>
          <w:sz w:val="28"/>
          <w:szCs w:val="28"/>
        </w:rPr>
      </w:pPr>
      <w:r>
        <w:rPr>
          <w:sz w:val="28"/>
          <w:szCs w:val="28"/>
        </w:rPr>
        <w:t>Девиз «Лето 4Д: Думай! Действуй! Достигай! Дружи!»</w:t>
      </w:r>
    </w:p>
    <w:p w14:paraId="1AFF4659">
      <w:pPr>
        <w:tabs>
          <w:tab w:val="left" w:pos="567"/>
        </w:tabs>
        <w:jc w:val="center"/>
        <w:rPr>
          <w:b/>
          <w:bCs/>
          <w:iCs/>
          <w:sz w:val="28"/>
          <w:szCs w:val="28"/>
        </w:rPr>
      </w:pPr>
    </w:p>
    <w:p w14:paraId="4E3A86F1">
      <w:pPr>
        <w:tabs>
          <w:tab w:val="left" w:pos="567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Легенда </w:t>
      </w:r>
    </w:p>
    <w:p w14:paraId="3657B7C0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На одном чудесном острове жили-были две красивые пальмы. Обе были стройные, высокие и плодовитые. Давали очень вкусные бананы, когда не соревновались друг с другом… Дело в том, что обе пальмы считали себя первыми и лучшими во всем. Никто из них не хотел признавать лидерство другой. Поэтому однажды они решили поспорить, у кого быстрее вырастут бананы. Одна из этих пальм так торопилась, что забыла про вежливость и разумность. Без меры и разбора она впитывала в себя как можно больше всего, что давали ей солнце, земля и дождь. Так, она считала, быстрее достигнет своей цели и вырастит на себе много бананов. </w:t>
      </w:r>
    </w:p>
    <w:p w14:paraId="5E30FF5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Давай еще посвети мне, солнце, а теперь ты полей мне, дождик, — приговаривала пальма-торопыжка, забывая про вежливость и уважение к другим. Но никто не слушал ее, поэтому она получала только то, что ей давалось, благодаря второй пальме. Та не забывала про вежливость и думала прежде, чем что-то сделать. Она знала, что избыток, как и недостаток полезных веществ вредны для нее. Поэтому разумно руководила работой солнца, дождя и океана. </w:t>
      </w:r>
    </w:p>
    <w:p w14:paraId="18BF939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Солнышко хорошее, посвети, пожалуйста, немножко, только старайся не спалить мои листья. Спасибо! — обращалась вторая пальма к солнцу. </w:t>
      </w:r>
    </w:p>
    <w:p w14:paraId="088E583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теперь ты, дорогой дождик, полей, пожалуйста, немножко, уж очень пить хочется! — обращалась она теперь уже к дождику. Прошло немного времени, и у пальмы-торопыжки бананы выросли быстрее. Да только гнилыми оказались, потому что за своей торопливостью не заметила она, что нужно было разумно потреблять полезные вещества. Она-то думала, что чем больше получит от природы, тем быстрее вырастут бананы. Они-то выросли, да только кому теперь такие нужны? </w:t>
      </w:r>
    </w:p>
    <w:p w14:paraId="57DBAEB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А вот у другой пальмы бананы выросли чуть позже, но оказались вкусными и красивыми. Поняла с тех пор пальма-торопыжка, что первый не всегда лучший. А еще она поняла, что лидер — это не только тот, кто первый, а в первую очередь тот, кто в любых ситуациях думает и грамотно руководит процессом, а еще умеет договариваться с другими. Поэтому в следующий раз пальма-торопыжка была умнее и вежливее. И теперь на ее ветвях росли только вкусные, красивые и большие бананы.</w:t>
      </w:r>
    </w:p>
    <w:p w14:paraId="21CB8AAA">
      <w:pPr>
        <w:tabs>
          <w:tab w:val="left" w:pos="567"/>
        </w:tabs>
        <w:rPr>
          <w:b/>
          <w:sz w:val="28"/>
          <w:szCs w:val="28"/>
        </w:rPr>
      </w:pPr>
    </w:p>
    <w:p w14:paraId="189354DB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1 смены </w:t>
      </w:r>
    </w:p>
    <w:p w14:paraId="672B18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Игровой сюжет смены</w:t>
      </w:r>
    </w:p>
    <w:p w14:paraId="7B6214C8">
      <w:pPr>
        <w:jc w:val="center"/>
        <w:rPr>
          <w:b/>
          <w:color w:val="FF0000"/>
          <w:sz w:val="28"/>
          <w:szCs w:val="28"/>
        </w:rPr>
      </w:pPr>
    </w:p>
    <w:p w14:paraId="7CC426FA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сплочённой командой, поскольку жителям этой Страны требуется помощь. Поэтому задача  ребят – создать такую команду (семью), успешно пройти все испытания, составить карту Страны и таким образом помочь жителям сохранить их главные сокровища (семейные ценности).</w:t>
      </w:r>
    </w:p>
    <w:p w14:paraId="0C183B6F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воспитателя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14:paraId="18ACD97C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 другими ребятами. По итогам первых двух дней смены ребята находят  волшебную книгу, которая становится их гидом в путешествии. На первой странице книги они видят послание от жителей Страны, в котором ребят  просят о помощи: «...для того, чтобы страна Маленьких и Великих Открытий </w:t>
      </w:r>
    </w:p>
    <w:p w14:paraId="3A201A74">
      <w:pPr>
        <w:shd w:val="clear" w:color="auto" w:fill="FFFFFF"/>
        <w:spacing w:before="264" w:after="26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существовала долго и о ней никто не забыл, а жители и их друзья были  счастливы, необходимо раскрыть все её тайны». Остальные страницы –чистые. Однако «волшебным образом» книга будет помогать ребятам общаться с жителями Страны. Этой книге можно задать вопрос, и она ответит,</w:t>
      </w:r>
    </w:p>
    <w:p w14:paraId="7CA394A7">
      <w:pPr>
        <w:shd w:val="clear" w:color="auto" w:fill="FFFFFF"/>
        <w:spacing w:before="264" w:after="26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может наоборот, сама дать небольшое задание или поручение, пригласить  ребят в игру или на экскурсию, дать подсказки, которые направят ребят к  разгадкам тайн. </w:t>
      </w:r>
    </w:p>
    <w:p w14:paraId="2A8AB392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 </w:t>
      </w:r>
    </w:p>
    <w:p w14:paraId="2617A6E8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</w:t>
      </w:r>
    </w:p>
    <w:p w14:paraId="746AD4F7">
      <w:pPr>
        <w:shd w:val="clear" w:color="auto" w:fill="FFFFFF"/>
        <w:spacing w:before="264" w:after="26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богатств Страны.</w:t>
      </w:r>
    </w:p>
    <w:p w14:paraId="4178FAE5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</w:t>
      </w:r>
    </w:p>
    <w:p w14:paraId="593E0413">
      <w:pPr>
        <w:shd w:val="clear" w:color="auto" w:fill="FFFFFF"/>
        <w:spacing w:before="264" w:after="26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отряд настоящей командой? И что это за Страна, по которой они путешествовали столько дней? На эти вопросы ребята отвечают вместе со своим воспитателем.</w:t>
      </w:r>
    </w:p>
    <w:p w14:paraId="3B2F216C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семьи, и жители России. И вот, разгадав все тайны, которые скрывались в волшебной книге, ребята готовы к новым свершениям.</w:t>
      </w:r>
    </w:p>
    <w:p w14:paraId="1A2201E1">
      <w:pPr>
        <w:shd w:val="clear" w:color="auto" w:fill="FFFFFF"/>
        <w:spacing w:before="264" w:after="26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конце смены командам – семьям будут присвоены названия «Самая дружная семья», «Самая творческая семья», «Самая спортивная семья» и др.</w:t>
      </w:r>
    </w:p>
    <w:p w14:paraId="25AEDFD2">
      <w:pPr>
        <w:jc w:val="center"/>
        <w:rPr>
          <w:b/>
          <w:sz w:val="28"/>
          <w:szCs w:val="28"/>
        </w:rPr>
      </w:pPr>
    </w:p>
    <w:p w14:paraId="40CD2E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Оформление смены</w:t>
      </w:r>
    </w:p>
    <w:p w14:paraId="1A8DA69E">
      <w:pPr>
        <w:jc w:val="center"/>
        <w:rPr>
          <w:b/>
          <w:color w:val="FF0000"/>
          <w:sz w:val="28"/>
          <w:szCs w:val="28"/>
        </w:rPr>
      </w:pPr>
    </w:p>
    <w:p w14:paraId="473DCC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Центральным атрибутом 1 смены станет Волшебная книга с  посланием от жителей Страны Будущего. Девиз, законы, традиции и песня.</w:t>
      </w:r>
    </w:p>
    <w:p w14:paraId="28DCE5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Четыре игровых комнаты превратятся в дома с командами-семьями: «Семья мастеров», «Семья эрудитов», «Семья спортсменов», «Семья добровольцев», в которых будут жить ребята (учащиеся 1-4 классов). Дома  будут оформлены в соответствии с названием игровой. У каждого отряда будет своя цветовая гамма, название, девиз и атрибутика (галстуки, значки, рюкзаки). Оформление странички «Семейной летописи».</w:t>
      </w:r>
    </w:p>
    <w:p w14:paraId="3D6A0774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4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27ACB646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40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Словарь смены</w:t>
      </w:r>
    </w:p>
    <w:p w14:paraId="27D959B2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40" w:firstLine="426"/>
        <w:jc w:val="both"/>
        <w:rPr>
          <w:b/>
          <w:sz w:val="28"/>
          <w:szCs w:val="28"/>
        </w:rPr>
      </w:pPr>
    </w:p>
    <w:p w14:paraId="5852D954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Вся жизнедеятельность лагеря пронизана профессиональной тематикой. В связи с этим многие объекты лагеря переименованы:</w:t>
      </w:r>
    </w:p>
    <w:p w14:paraId="7D685948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лагеря – волшебник;</w:t>
      </w:r>
    </w:p>
    <w:p w14:paraId="27362355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Воспитатели – просветители;</w:t>
      </w:r>
    </w:p>
    <w:p w14:paraId="62F6373D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Вожатые – проводники в будущее;</w:t>
      </w:r>
    </w:p>
    <w:p w14:paraId="1AB20451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– гости из будущего;</w:t>
      </w:r>
    </w:p>
    <w:p w14:paraId="3A5C5325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Отряд – команда, семья;</w:t>
      </w:r>
    </w:p>
    <w:p w14:paraId="02EE835E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Отрядные комнаты – дома.</w:t>
      </w:r>
    </w:p>
    <w:p w14:paraId="13326739">
      <w:pPr>
        <w:pStyle w:val="5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color w:val="FF0000"/>
          <w:sz w:val="28"/>
          <w:szCs w:val="28"/>
        </w:rPr>
      </w:pPr>
    </w:p>
    <w:p w14:paraId="0FAEA06C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14:paraId="394D07E2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14:paraId="5B3428DD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Самоуправление в лагере</w:t>
      </w:r>
    </w:p>
    <w:p w14:paraId="7B10963A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Общий сбор</w:t>
      </w:r>
      <w:r>
        <w:rPr>
          <w:sz w:val="28"/>
          <w:szCs w:val="28"/>
        </w:rPr>
        <w:t>: высший законодательный орган детского самоуправления. Принимает жизненно важные решения, программы, планы.</w:t>
      </w:r>
    </w:p>
    <w:p w14:paraId="46601725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Совет</w:t>
      </w:r>
      <w:r>
        <w:rPr>
          <w:sz w:val="28"/>
          <w:szCs w:val="28"/>
        </w:rPr>
        <w:t>: высший исполнительный детский орган самоуправления: решает текущие вопросы, планирует и анализирует работу дня, координирует работу всех служб.</w:t>
      </w:r>
    </w:p>
    <w:p w14:paraId="6F64CBD1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Пресс-центр</w:t>
      </w:r>
      <w:r>
        <w:rPr>
          <w:sz w:val="28"/>
          <w:szCs w:val="28"/>
        </w:rPr>
        <w:t>: собирает информацию, освещает события.</w:t>
      </w:r>
    </w:p>
    <w:p w14:paraId="08EC07EA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Досуг</w:t>
      </w:r>
      <w:r>
        <w:rPr>
          <w:sz w:val="28"/>
          <w:szCs w:val="28"/>
        </w:rPr>
        <w:t>: постоянно действующая творческая группа - разрабатывает, организует и проводит конкретное общее дело, разрабатывает задания, подводит итоги.</w:t>
      </w:r>
    </w:p>
    <w:p w14:paraId="61F86091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Здоровье и спорт</w:t>
      </w:r>
      <w:r>
        <w:rPr>
          <w:sz w:val="28"/>
          <w:szCs w:val="28"/>
        </w:rPr>
        <w:t>: организует спортивные соревнования и мероприятия, контролирует спортивный инвентарь.</w:t>
      </w:r>
    </w:p>
    <w:p w14:paraId="109D7C3C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Этнокультура:</w:t>
      </w:r>
      <w:r>
        <w:rPr>
          <w:sz w:val="28"/>
          <w:szCs w:val="28"/>
        </w:rPr>
        <w:t> изучает историю родного края, знакомит с культурно-историческими ценностями, традициями и обрядами.</w:t>
      </w:r>
    </w:p>
    <w:p w14:paraId="04B3D04F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Социологическая служба</w:t>
      </w:r>
      <w:r>
        <w:rPr>
          <w:sz w:val="28"/>
          <w:szCs w:val="28"/>
        </w:rPr>
        <w:t>: организует опросы и анкетирование, участвует в диагностике, собирает информацию о ходе дел.</w:t>
      </w:r>
    </w:p>
    <w:p w14:paraId="014B1742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Комиссия дисциплины</w:t>
      </w:r>
      <w:r>
        <w:rPr>
          <w:sz w:val="28"/>
          <w:szCs w:val="28"/>
        </w:rPr>
        <w:t>: организует конкурс чистоты и порядка, контролирует порядок в игровых и на территории лагеря.</w:t>
      </w:r>
    </w:p>
    <w:p w14:paraId="38C7E710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Дежурный командир</w:t>
      </w:r>
      <w:r>
        <w:rPr>
          <w:sz w:val="28"/>
          <w:szCs w:val="28"/>
        </w:rPr>
        <w:t> (выбирается из каждого отряда): информирует отряд, представляет его интересы, контролирует организационные моменты и творческий процесс.</w:t>
      </w:r>
    </w:p>
    <w:p w14:paraId="67F83178">
      <w:pPr>
        <w:tabs>
          <w:tab w:val="left" w:pos="3525"/>
        </w:tabs>
        <w:rPr>
          <w:rFonts w:eastAsia="Calibri"/>
          <w:b/>
          <w:sz w:val="28"/>
          <w:szCs w:val="28"/>
          <w:lang w:eastAsia="en-US"/>
        </w:rPr>
      </w:pPr>
    </w:p>
    <w:p w14:paraId="378EBA09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983C5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335496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40CFA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6A958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7F82D72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6F4458E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D26C91">
      <w:pPr>
        <w:spacing w:before="30" w:after="30" w:line="360" w:lineRule="auto"/>
        <w:ind w:left="720"/>
        <w:rPr>
          <w:color w:val="1E1C11" w:themeColor="background2" w:themeShade="1A"/>
          <w:sz w:val="28"/>
          <w:szCs w:val="28"/>
        </w:rPr>
      </w:pPr>
    </w:p>
    <w:p w14:paraId="7F9BBA08">
      <w:pPr>
        <w:pStyle w:val="96"/>
        <w:spacing w:line="360" w:lineRule="auto"/>
        <w:jc w:val="center"/>
        <w:outlineLvl w:val="0"/>
        <w:rPr>
          <w:b/>
          <w:bCs/>
          <w:color w:val="1E1C11" w:themeColor="background2" w:themeShade="1A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-151130</wp:posOffset>
                </wp:positionV>
                <wp:extent cx="3279775" cy="705485"/>
                <wp:effectExtent l="13970" t="18415" r="40005" b="3810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977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9DCEC">
                            <w:pPr>
                              <w:pStyle w:val="2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Режим дня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1026" o:spt="202" type="#_x0000_t202" style="position:absolute;left:0pt;margin-left:84.8pt;margin-top:-11.9pt;height:55.55pt;width:258.25pt;z-index:-251657216;mso-width-relative:page;mso-height-relative:page;" filled="f" stroked="f" coordsize="21600,21600" o:gfxdata="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mDIAd2QAAAAoBAAAPAAAAAAAAAAEAIAAAACIAAABkcnMvZG93bnJldi54bWxQSwECFAAU&#10;AAAACACHTuJAExBW1ikCAAAuBAAADgAAAAAAAAABACAAAAAoAQAAZHJzL2Uyb0RvYy54bWxQSwUG&#10;AAAAAAYABgBZAQAAwwUAAAAA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7EB9DCEC">
                      <w:pPr>
                        <w:pStyle w:val="2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Режим дня</w:t>
                      </w:r>
                    </w:p>
                  </w:txbxContent>
                </v:textbox>
              </v:shape>
            </w:pict>
          </mc:Fallback>
        </mc:AlternateContent>
      </w:r>
    </w:p>
    <w:p w14:paraId="143CD06D">
      <w:pPr>
        <w:pStyle w:val="96"/>
        <w:spacing w:line="360" w:lineRule="auto"/>
        <w:jc w:val="center"/>
        <w:outlineLvl w:val="0"/>
        <w:rPr>
          <w:b/>
          <w:bCs/>
          <w:color w:val="1E1C11" w:themeColor="background2" w:themeShade="1A"/>
          <w:sz w:val="28"/>
          <w:szCs w:val="28"/>
        </w:rPr>
      </w:pPr>
    </w:p>
    <w:p w14:paraId="7C14A176">
      <w:pPr>
        <w:jc w:val="center"/>
        <w:rPr>
          <w:color w:val="1E1C11" w:themeColor="background2" w:themeShade="1A"/>
          <w:sz w:val="28"/>
          <w:szCs w:val="28"/>
        </w:rPr>
      </w:pPr>
    </w:p>
    <w:tbl>
      <w:tblPr>
        <w:tblStyle w:val="8"/>
        <w:tblpPr w:leftFromText="180" w:rightFromText="180" w:vertAnchor="text" w:horzAnchor="margin" w:tblpX="-210" w:tblpY="4"/>
        <w:tblW w:w="9514" w:type="dxa"/>
        <w:tblInd w:w="0" w:type="dxa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thinThickMediumGap" w:color="auto" w:sz="24" w:space="0"/>
          <w:insideV w:val="thinThickMediumGap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4252"/>
        <w:gridCol w:w="2460"/>
      </w:tblGrid>
      <w:tr w14:paraId="6E17858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shd w:val="clear" w:color="auto" w:fill="auto"/>
            <w:vAlign w:val="center"/>
          </w:tcPr>
          <w:p w14:paraId="3E833117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9FF17B2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8.30 – 8.45</w:t>
            </w:r>
          </w:p>
        </w:tc>
        <w:tc>
          <w:tcPr>
            <w:tcW w:w="4252" w:type="dxa"/>
            <w:vAlign w:val="center"/>
          </w:tcPr>
          <w:p w14:paraId="5A3CE76C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Прием детей в лагерь,зарядка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6D86F951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Воспитатели отрядов, физ.организатор</w:t>
            </w:r>
          </w:p>
        </w:tc>
      </w:tr>
      <w:tr w14:paraId="1CC10FD3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shd w:val="clear" w:color="auto" w:fill="auto"/>
            <w:vAlign w:val="center"/>
          </w:tcPr>
          <w:p w14:paraId="176A2B24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F05C63D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8.45 – 9.00</w:t>
            </w:r>
          </w:p>
        </w:tc>
        <w:tc>
          <w:tcPr>
            <w:tcW w:w="4252" w:type="dxa"/>
            <w:vAlign w:val="center"/>
          </w:tcPr>
          <w:p w14:paraId="7B92FAE8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Общелагерная линейка</w:t>
            </w:r>
          </w:p>
          <w:p w14:paraId="50B093EF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(исполнение гимна, поднятие флага)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21282931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Начальник лагеря</w:t>
            </w:r>
          </w:p>
        </w:tc>
      </w:tr>
      <w:tr w14:paraId="13DC925A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17" w:type="dxa"/>
            <w:shd w:val="clear" w:color="auto" w:fill="auto"/>
            <w:vAlign w:val="center"/>
          </w:tcPr>
          <w:p w14:paraId="3588CF05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7AC396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9.00 – 9.30</w:t>
            </w:r>
          </w:p>
        </w:tc>
        <w:tc>
          <w:tcPr>
            <w:tcW w:w="4252" w:type="dxa"/>
            <w:vAlign w:val="center"/>
          </w:tcPr>
          <w:p w14:paraId="6CAE4A59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Завтрак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75673802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Воспитатели отрядов</w:t>
            </w:r>
          </w:p>
        </w:tc>
      </w:tr>
      <w:tr w14:paraId="351373EA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817" w:type="dxa"/>
            <w:shd w:val="clear" w:color="auto" w:fill="auto"/>
            <w:vAlign w:val="center"/>
          </w:tcPr>
          <w:p w14:paraId="0FE73049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3340CBA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9.30 – 12.30</w:t>
            </w:r>
          </w:p>
        </w:tc>
        <w:tc>
          <w:tcPr>
            <w:tcW w:w="4252" w:type="dxa"/>
            <w:vAlign w:val="center"/>
          </w:tcPr>
          <w:p w14:paraId="6ED91BDA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Отрядные дела, индивидуальные занятия, подготовка к общелагерным мероприятиям, выездные мероприятия (по плану смены), кружки и др.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1A0E63B2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Воспитатели и вожатые отрядов, организатор физ. воспитания</w:t>
            </w:r>
          </w:p>
        </w:tc>
      </w:tr>
      <w:tr w14:paraId="2C1E6D7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17" w:type="dxa"/>
            <w:shd w:val="clear" w:color="auto" w:fill="auto"/>
            <w:vAlign w:val="center"/>
          </w:tcPr>
          <w:p w14:paraId="4652A017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AD46227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12.30 – 13.00</w:t>
            </w:r>
          </w:p>
        </w:tc>
        <w:tc>
          <w:tcPr>
            <w:tcW w:w="4252" w:type="dxa"/>
            <w:vAlign w:val="center"/>
          </w:tcPr>
          <w:p w14:paraId="70C65D2A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Обед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04F0FCC9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Вожатые отрядов</w:t>
            </w:r>
          </w:p>
        </w:tc>
      </w:tr>
      <w:tr w14:paraId="0C14F9DF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shd w:val="clear" w:color="auto" w:fill="auto"/>
            <w:vAlign w:val="center"/>
          </w:tcPr>
          <w:p w14:paraId="265AE5F2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343BBA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13.00 – 15.00</w:t>
            </w:r>
          </w:p>
        </w:tc>
        <w:tc>
          <w:tcPr>
            <w:tcW w:w="4252" w:type="dxa"/>
            <w:vAlign w:val="center"/>
          </w:tcPr>
          <w:p w14:paraId="56E3F4A2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тихие игры для детей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022CCF2F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Воспитатели и вожатые отрядов</w:t>
            </w:r>
          </w:p>
        </w:tc>
      </w:tr>
      <w:tr w14:paraId="7F3394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thinThickMediumGap" w:color="auto" w:sz="24" w:space="0"/>
            <w:insideV w:val="thinThick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shd w:val="clear" w:color="auto" w:fill="auto"/>
            <w:vAlign w:val="center"/>
          </w:tcPr>
          <w:p w14:paraId="1BC2918B">
            <w:pPr>
              <w:numPr>
                <w:ilvl w:val="0"/>
                <w:numId w:val="7"/>
              </w:numPr>
              <w:spacing w:after="240"/>
              <w:ind w:left="600" w:leftChars="0" w:firstLineChars="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64E71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</w:rPr>
              <w:t>15.00 – 16.00</w:t>
            </w:r>
          </w:p>
        </w:tc>
        <w:tc>
          <w:tcPr>
            <w:tcW w:w="4252" w:type="dxa"/>
            <w:vAlign w:val="center"/>
          </w:tcPr>
          <w:p w14:paraId="140BFE30">
            <w:pPr>
              <w:spacing w:after="240"/>
              <w:jc w:val="center"/>
              <w:rPr>
                <w:rFonts w:hint="default"/>
                <w:b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b/>
                <w:color w:val="1E1C11" w:themeColor="background2" w:themeShade="1A"/>
                <w:sz w:val="28"/>
                <w:szCs w:val="28"/>
                <w:lang w:val="ru-RU"/>
              </w:rPr>
              <w:t>Уход</w:t>
            </w:r>
            <w:r>
              <w:rPr>
                <w:rFonts w:hint="default"/>
                <w:b/>
                <w:color w:val="1E1C11" w:themeColor="background2" w:themeShade="1A"/>
                <w:sz w:val="28"/>
                <w:szCs w:val="28"/>
                <w:lang w:val="ru-RU"/>
              </w:rPr>
              <w:t xml:space="preserve"> домой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2B232AF4">
            <w:pPr>
              <w:spacing w:after="240"/>
              <w:jc w:val="center"/>
              <w:rPr>
                <w:b/>
                <w:color w:val="1E1C11" w:themeColor="background2" w:themeShade="1A"/>
                <w:sz w:val="28"/>
                <w:szCs w:val="28"/>
              </w:rPr>
            </w:pPr>
          </w:p>
        </w:tc>
      </w:tr>
    </w:tbl>
    <w:p w14:paraId="4020FAA3">
      <w:pPr>
        <w:jc w:val="center"/>
        <w:rPr>
          <w:b/>
          <w:color w:val="1E1C11" w:themeColor="background2" w:themeShade="1A"/>
          <w:sz w:val="28"/>
          <w:szCs w:val="28"/>
        </w:rPr>
      </w:pPr>
    </w:p>
    <w:p w14:paraId="4C3C1E4C">
      <w:pPr>
        <w:jc w:val="center"/>
        <w:rPr>
          <w:b/>
          <w:color w:val="1E1C11" w:themeColor="background2" w:themeShade="1A"/>
          <w:sz w:val="28"/>
          <w:szCs w:val="28"/>
        </w:rPr>
      </w:pPr>
    </w:p>
    <w:p w14:paraId="396336B5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2E368337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7C549710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543448F5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74DFBA7D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4602454C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6029400F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298B7C48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672BA128">
      <w:pPr>
        <w:jc w:val="center"/>
        <w:rPr>
          <w:b/>
          <w:color w:val="1E1C11" w:themeColor="background2" w:themeShade="1A"/>
          <w:sz w:val="44"/>
          <w:szCs w:val="44"/>
        </w:rPr>
      </w:pPr>
    </w:p>
    <w:p w14:paraId="0FD274EB">
      <w:pPr>
        <w:jc w:val="center"/>
        <w:rPr>
          <w:b/>
          <w:color w:val="1E1C11" w:themeColor="background2" w:themeShade="1A"/>
          <w:sz w:val="44"/>
          <w:szCs w:val="44"/>
        </w:rPr>
        <w:sectPr>
          <w:pgSz w:w="11906" w:h="16838"/>
          <w:pgMar w:top="567" w:right="849" w:bottom="567" w:left="851" w:header="709" w:footer="709" w:gutter="0"/>
          <w:cols w:space="708" w:num="1"/>
          <w:docGrid w:linePitch="360" w:charSpace="0"/>
        </w:sectPr>
      </w:pPr>
    </w:p>
    <w:p w14:paraId="72BC16D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9.Условия реализации программы</w:t>
      </w:r>
    </w:p>
    <w:p w14:paraId="34C4AEFD">
      <w:pPr>
        <w:ind w:left="720"/>
        <w:jc w:val="center"/>
        <w:rPr>
          <w:b/>
          <w:sz w:val="28"/>
          <w:szCs w:val="28"/>
        </w:rPr>
      </w:pPr>
    </w:p>
    <w:p w14:paraId="7879F001">
      <w:pPr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успешной реализации программы необходимо выполнение ряда условий:</w:t>
      </w:r>
    </w:p>
    <w:p w14:paraId="78F95D3B">
      <w:pPr>
        <w:numPr>
          <w:ilvl w:val="0"/>
          <w:numId w:val="8"/>
        </w:numPr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Чёткое представление целей и постановка задач.</w:t>
      </w:r>
    </w:p>
    <w:p w14:paraId="117A9ED7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Конкретное планирование деятельности.</w:t>
      </w:r>
    </w:p>
    <w:p w14:paraId="282C6211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Кадровое обеспечение программы.</w:t>
      </w:r>
    </w:p>
    <w:p w14:paraId="49BAF659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программы.</w:t>
      </w:r>
    </w:p>
    <w:p w14:paraId="24899BC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условия.</w:t>
      </w:r>
    </w:p>
    <w:p w14:paraId="4E2B281E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обеспечение.</w:t>
      </w:r>
    </w:p>
    <w:p w14:paraId="68AEF185">
      <w:pPr>
        <w:ind w:firstLine="36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Реализация программы проходит с помощью коммуникативных, творческих, развивающих и подвижных игр; организации коллективных творческих дел, выполнению заданий по рефлексии лагерных дел, физических коррекционных упражнений.</w:t>
      </w:r>
    </w:p>
    <w:p w14:paraId="4F7C1B0C">
      <w:pPr>
        <w:pStyle w:val="61"/>
        <w:spacing w:after="0" w:line="240" w:lineRule="auto"/>
        <w:ind w:left="64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7268C20">
      <w:pPr>
        <w:ind w:left="540" w:hanging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обеспечение.</w:t>
      </w:r>
    </w:p>
    <w:p w14:paraId="4CDA8FA0">
      <w:pPr>
        <w:ind w:left="540" w:hanging="120"/>
        <w:jc w:val="center"/>
        <w:rPr>
          <w:b/>
          <w:sz w:val="28"/>
          <w:szCs w:val="28"/>
        </w:rPr>
      </w:pPr>
    </w:p>
    <w:p w14:paraId="77C4CB75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 xml:space="preserve">Для успешной реализации программы в ОУ имеются необходимые условия и материально-техническая база: </w:t>
      </w:r>
    </w:p>
    <w:p w14:paraId="53BE3BA4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спортивный зал – 1;</w:t>
      </w:r>
    </w:p>
    <w:p w14:paraId="3FF3A255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библиотека – 1;</w:t>
      </w:r>
    </w:p>
    <w:p w14:paraId="00A76D47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спортивное оборудование: гимнастическое оборудование, скакалки, волейбольные, футбольные  и  баскетбольные мячи, гантели, обручи, маты,  теннисные столы, ракетки для игры в бадминтон и т.д.;</w:t>
      </w:r>
    </w:p>
    <w:p w14:paraId="3217DA77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 xml:space="preserve">- музыкальное оборудование  (магнитофон - 1, джибиэль – 1); </w:t>
      </w:r>
    </w:p>
    <w:p w14:paraId="1973D15F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мультимедийная установка – 6;</w:t>
      </w:r>
    </w:p>
    <w:p w14:paraId="0B33E60F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компьютерный кабинет – 1;</w:t>
      </w:r>
    </w:p>
    <w:p w14:paraId="610D77EF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игровая комната - 4;</w:t>
      </w:r>
    </w:p>
    <w:p w14:paraId="226F1D14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медицинский кабинет – 1;</w:t>
      </w:r>
    </w:p>
    <w:p w14:paraId="1BBB4FE6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столовая – 1;</w:t>
      </w:r>
    </w:p>
    <w:p w14:paraId="7BF4F6E7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пищеблок - 1;</w:t>
      </w:r>
    </w:p>
    <w:p w14:paraId="7FB0FFA3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открытая игровая площадка -1;</w:t>
      </w:r>
    </w:p>
    <w:p w14:paraId="370194E4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помещения санитарной комнаты – 2;</w:t>
      </w:r>
    </w:p>
    <w:p w14:paraId="52B9CD63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санузлы – 2;</w:t>
      </w:r>
    </w:p>
    <w:p w14:paraId="3D0931A5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 xml:space="preserve">- умывальники – </w:t>
      </w:r>
      <w:r>
        <w:rPr>
          <w:rFonts w:hint="default" w:ascii="Times New Roman" w:hAnsi="Times New Roman" w:eastAsia="Batang"/>
          <w:sz w:val="28"/>
          <w:szCs w:val="28"/>
          <w:lang w:val="ru-RU"/>
        </w:rPr>
        <w:t>5</w:t>
      </w:r>
      <w:r>
        <w:rPr>
          <w:rFonts w:ascii="Times New Roman" w:hAnsi="Times New Roman" w:eastAsia="Batang"/>
          <w:sz w:val="28"/>
          <w:szCs w:val="28"/>
        </w:rPr>
        <w:t>.</w:t>
      </w:r>
    </w:p>
    <w:p w14:paraId="24C26940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color w:val="FF0000"/>
          <w:sz w:val="28"/>
          <w:szCs w:val="28"/>
        </w:rPr>
      </w:pPr>
    </w:p>
    <w:p w14:paraId="514C7BB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Кадровое обеспечение программы.</w:t>
      </w:r>
    </w:p>
    <w:p w14:paraId="7E32EF8C">
      <w:pPr>
        <w:ind w:left="360"/>
        <w:jc w:val="center"/>
        <w:rPr>
          <w:b/>
          <w:sz w:val="28"/>
          <w:szCs w:val="28"/>
        </w:rPr>
      </w:pPr>
    </w:p>
    <w:p w14:paraId="031CC66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Один из актуальных вопросов организации работы летнего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01F4DAC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Особая ответственность за проведение лагеря ложится на его начальника и организатора. Кандидатуры руководителей лагеря утверждаются по следующим критериям: </w:t>
      </w:r>
    </w:p>
    <w:p w14:paraId="2978D67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опыта работы с детьми в каникулярный период;</w:t>
      </w:r>
    </w:p>
    <w:p w14:paraId="1BC84E1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организаторского опыта;</w:t>
      </w:r>
    </w:p>
    <w:p w14:paraId="6E69C49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степень владения знаниями по организации работы в летнем лагере дневного пребывания. </w:t>
      </w:r>
    </w:p>
    <w:p w14:paraId="6AA8B49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Штатное расписание лагеря подразумевает следующие категории работников лагеря: начальник лагеря, воспитатели, вожатые и  физорганизатор.</w:t>
      </w:r>
    </w:p>
    <w:p w14:paraId="6524107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работе в летнем лагере дневного пребывания привлекается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работники столовой, а также технические работники школы. </w:t>
      </w:r>
    </w:p>
    <w:p w14:paraId="339988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работы лагеря проходит установочный семинар для воспитателей и отрядных вожатых. </w:t>
      </w:r>
    </w:p>
    <w:p w14:paraId="240C7D87">
      <w:pPr>
        <w:pStyle w:val="36"/>
        <w:spacing w:before="0" w:beforeAutospacing="0" w:after="0" w:afterAutospacing="0"/>
        <w:ind w:firstLine="708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Для реализации программы летнего лагеря с дневным пребыванием детей школа имеет в своем педагогическом составе достаточное количество квалифицированных специалистов:</w:t>
      </w:r>
    </w:p>
    <w:p w14:paraId="0E387711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начальник лагеря -</w:t>
      </w:r>
      <w:r>
        <w:rPr>
          <w:rFonts w:hint="default" w:ascii="Times New Roman" w:hAnsi="Times New Roman" w:eastAsia="Batang"/>
          <w:sz w:val="28"/>
          <w:szCs w:val="28"/>
          <w:lang w:val="ru-RU"/>
        </w:rPr>
        <w:t>1</w:t>
      </w:r>
      <w:r>
        <w:rPr>
          <w:rFonts w:ascii="Times New Roman" w:hAnsi="Times New Roman" w:eastAsia="Batang"/>
          <w:sz w:val="28"/>
          <w:szCs w:val="28"/>
        </w:rPr>
        <w:t>;</w:t>
      </w:r>
    </w:p>
    <w:p w14:paraId="273C848B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 xml:space="preserve">- воспитатель –  </w:t>
      </w:r>
      <w:r>
        <w:rPr>
          <w:rFonts w:hint="default" w:ascii="Times New Roman" w:hAnsi="Times New Roman" w:eastAsia="Batang"/>
          <w:sz w:val="28"/>
          <w:szCs w:val="28"/>
          <w:lang w:val="ru-RU"/>
        </w:rPr>
        <w:t>5</w:t>
      </w:r>
      <w:r>
        <w:rPr>
          <w:rFonts w:ascii="Times New Roman" w:hAnsi="Times New Roman" w:eastAsia="Batang"/>
          <w:sz w:val="28"/>
          <w:szCs w:val="28"/>
        </w:rPr>
        <w:t>;</w:t>
      </w:r>
    </w:p>
    <w:p w14:paraId="57B59945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педагог-организатор -1;</w:t>
      </w:r>
    </w:p>
    <w:p w14:paraId="792C73A0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педагог-библиотекарь – 1;</w:t>
      </w:r>
    </w:p>
    <w:p w14:paraId="395CAEBF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sz w:val="28"/>
          <w:szCs w:val="28"/>
        </w:rPr>
      </w:pPr>
      <w:r>
        <w:rPr>
          <w:rFonts w:ascii="Times New Roman" w:hAnsi="Times New Roman" w:eastAsia="Batang"/>
          <w:sz w:val="28"/>
          <w:szCs w:val="28"/>
        </w:rPr>
        <w:t>- руководители физического  воспитания – 2.</w:t>
      </w:r>
    </w:p>
    <w:p w14:paraId="33A8A556">
      <w:pPr>
        <w:pStyle w:val="36"/>
        <w:spacing w:before="0" w:beforeAutospacing="0" w:after="0" w:afterAutospacing="0"/>
        <w:ind w:firstLine="0"/>
        <w:jc w:val="both"/>
        <w:rPr>
          <w:rFonts w:ascii="Times New Roman" w:hAnsi="Times New Roman" w:eastAsia="Batang"/>
          <w:color w:val="FF0000"/>
          <w:sz w:val="28"/>
          <w:szCs w:val="28"/>
        </w:rPr>
      </w:pPr>
    </w:p>
    <w:p w14:paraId="67DBA6D0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Финансовое обеспечение программы.</w:t>
      </w:r>
    </w:p>
    <w:p w14:paraId="709B59D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 xml:space="preserve">Финансовое обеспечение программы </w:t>
      </w:r>
      <w:r>
        <w:rPr>
          <w:rFonts w:eastAsia="Batang"/>
          <w:sz w:val="28"/>
          <w:szCs w:val="28"/>
        </w:rPr>
        <w:t>из муниципального бюджета и родительская плата.</w:t>
      </w:r>
    </w:p>
    <w:p w14:paraId="12D29CF9">
      <w:pPr>
        <w:rPr>
          <w:b/>
          <w:sz w:val="28"/>
          <w:szCs w:val="28"/>
        </w:rPr>
      </w:pPr>
    </w:p>
    <w:p w14:paraId="34DCA658">
      <w:pPr>
        <w:ind w:left="7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Научно – методическое обеспечение программы.</w:t>
      </w:r>
    </w:p>
    <w:p w14:paraId="0FE6460E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Программа лагеря;</w:t>
      </w:r>
    </w:p>
    <w:p w14:paraId="101A3086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план работы лагеря;</w:t>
      </w:r>
    </w:p>
    <w:p w14:paraId="57C44950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должностные инструкции всех участников процесса;</w:t>
      </w:r>
    </w:p>
    <w:p w14:paraId="203D6A97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проведение установочного семинара для всех работающих в лагере;</w:t>
      </w:r>
    </w:p>
    <w:p w14:paraId="6F2EE53D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подбор методических разработок в соответствии с планом;</w:t>
      </w:r>
    </w:p>
    <w:p w14:paraId="751D52D0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проведение ежедневных планерок;</w:t>
      </w:r>
    </w:p>
    <w:p w14:paraId="00FEE6EF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журнал «Педсовет»;</w:t>
      </w:r>
    </w:p>
    <w:p w14:paraId="4DEE0B8E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журнал «Воспитание школьников»;</w:t>
      </w:r>
    </w:p>
    <w:p w14:paraId="403E3149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журнал «Классный руководитель»;</w:t>
      </w:r>
    </w:p>
    <w:p w14:paraId="2CF595A3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музыкально-песенный репертуар;</w:t>
      </w:r>
    </w:p>
    <w:p w14:paraId="647A5911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сеть Интернет.</w:t>
      </w:r>
    </w:p>
    <w:p w14:paraId="44B7CC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A31DBB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Факторы риска и меры их профилактики</w:t>
      </w:r>
    </w:p>
    <w:p w14:paraId="45C78B52">
      <w:pPr>
        <w:autoSpaceDE w:val="0"/>
        <w:autoSpaceDN w:val="0"/>
        <w:adjustRightInd w:val="0"/>
        <w:ind w:left="720"/>
        <w:jc w:val="center"/>
        <w:rPr>
          <w:b/>
          <w:color w:val="FF0000"/>
          <w:sz w:val="28"/>
          <w:szCs w:val="28"/>
        </w:rPr>
      </w:pPr>
    </w:p>
    <w:p w14:paraId="1338A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мероприятий Программы возможно по техническим и другим причинам. К данным рискам относятся следующие риски:</w:t>
      </w:r>
    </w:p>
    <w:p w14:paraId="7EB84C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неудовлетворительное состояние материально-технической базы;</w:t>
      </w:r>
    </w:p>
    <w:p w14:paraId="7F6272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изменение законодательства;</w:t>
      </w:r>
    </w:p>
    <w:p w14:paraId="7ED7F0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отсутствие или недостаток  финансовых средств;</w:t>
      </w:r>
    </w:p>
    <w:p w14:paraId="3D1F5D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форс-мажорные обстоятельства и др.</w:t>
      </w:r>
    </w:p>
    <w:p w14:paraId="7756F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Учет рисков осуществляется как коэффициент, определяющий стабильность работы и реальное выполнение мероприятия с учетом действующих рисков.</w:t>
      </w:r>
    </w:p>
    <w:p w14:paraId="5F6553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Неустранимыми рисками досрочного прекращения Программы могут стать форс-мажорные обстоятельства. Достижение целей Программы при таких условиях может быть невозможно.</w:t>
      </w:r>
    </w:p>
    <w:p w14:paraId="4D3A1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8"/>
        <w:tblW w:w="103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6802"/>
      </w:tblGrid>
      <w:tr w14:paraId="19921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47B9B6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Фактор риска</w:t>
            </w:r>
          </w:p>
        </w:tc>
        <w:tc>
          <w:tcPr>
            <w:tcW w:w="6802" w:type="dxa"/>
          </w:tcPr>
          <w:p w14:paraId="3AACFDD1">
            <w:pPr>
              <w:ind w:left="18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Меры профилактики</w:t>
            </w:r>
          </w:p>
        </w:tc>
      </w:tr>
      <w:tr w14:paraId="52DEA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158F453B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активность детей в реализации программы </w:t>
            </w:r>
          </w:p>
        </w:tc>
        <w:tc>
          <w:tcPr>
            <w:tcW w:w="6802" w:type="dxa"/>
          </w:tcPr>
          <w:p w14:paraId="345F9B89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индивидуальных способностей и интересов ребенка для приобщения и занятости другой деятельностью (социально-значимой, спортивной, организационной и т.д.)</w:t>
            </w:r>
          </w:p>
        </w:tc>
      </w:tr>
      <w:tr w14:paraId="02992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4377EA5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6802" w:type="dxa"/>
          </w:tcPr>
          <w:p w14:paraId="6A66BE23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 согласно тематике смен в 2-х вариантах (на основе учета погоды: на свежем воздухе – в хорошую погоду, в помещениях лагеря в условиях плохой погоды)</w:t>
            </w:r>
          </w:p>
        </w:tc>
      </w:tr>
      <w:tr w14:paraId="75169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47BD192E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Недостаточная психологическая компетентность воспитательского коллектива</w:t>
            </w:r>
          </w:p>
        </w:tc>
        <w:tc>
          <w:tcPr>
            <w:tcW w:w="6802" w:type="dxa"/>
          </w:tcPr>
          <w:p w14:paraId="3C7BD13B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инструктивно-методических совещаний  теоретического и практического характера. Индивидуальная работа с воспитателями по коррекции содержания работы</w:t>
            </w:r>
          </w:p>
        </w:tc>
      </w:tr>
      <w:tr w14:paraId="6AB6B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7E5B6544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Несформированность методов общения у детей дошкольного возраста</w:t>
            </w:r>
          </w:p>
        </w:tc>
        <w:tc>
          <w:tcPr>
            <w:tcW w:w="6802" w:type="dxa"/>
          </w:tcPr>
          <w:p w14:paraId="1348CB94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 с целью адаптации будущих первоклассников к коллективу. Индивидуальная работа с детьми дошкольного возраста.</w:t>
            </w:r>
          </w:p>
        </w:tc>
      </w:tr>
      <w:tr w14:paraId="738A9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3541" w:type="dxa"/>
          </w:tcPr>
          <w:p w14:paraId="7EF9D0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Факторы окружающей среды: плохая погода, дождь</w:t>
            </w:r>
          </w:p>
          <w:p w14:paraId="50BFF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жара, палящее солнце.</w:t>
            </w:r>
          </w:p>
        </w:tc>
        <w:tc>
          <w:tcPr>
            <w:tcW w:w="6802" w:type="dxa"/>
          </w:tcPr>
          <w:p w14:paraId="6ECAB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мероприятием без выхода на улицу</w:t>
            </w:r>
          </w:p>
          <w:p w14:paraId="71054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головы от солнечного удара, питьевой режим. Не позволять  длительное время, находится на открытом солнце</w:t>
            </w:r>
          </w:p>
        </w:tc>
      </w:tr>
      <w:tr w14:paraId="41977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26C8D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Клещевая опасность</w:t>
            </w:r>
          </w:p>
        </w:tc>
        <w:tc>
          <w:tcPr>
            <w:tcW w:w="6802" w:type="dxa"/>
          </w:tcPr>
          <w:p w14:paraId="01414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планировать походов и выездов в лес.</w:t>
            </w:r>
          </w:p>
        </w:tc>
      </w:tr>
      <w:tr w14:paraId="2AABE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69B68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желание принимать участие в мероприятиях</w:t>
            </w:r>
          </w:p>
        </w:tc>
        <w:tc>
          <w:tcPr>
            <w:tcW w:w="6802" w:type="dxa"/>
          </w:tcPr>
          <w:p w14:paraId="1A0AC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индивидуальную работу: беседа воспитателя, мотивация</w:t>
            </w:r>
          </w:p>
        </w:tc>
      </w:tr>
      <w:tr w14:paraId="69379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1EC2BC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правил дорожного движения</w:t>
            </w:r>
          </w:p>
        </w:tc>
        <w:tc>
          <w:tcPr>
            <w:tcW w:w="6802" w:type="dxa"/>
          </w:tcPr>
          <w:p w14:paraId="2FC9B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лекции, практические занятия по предупреждению и профилактике ДТТ.</w:t>
            </w:r>
          </w:p>
        </w:tc>
      </w:tr>
      <w:tr w14:paraId="71272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15DEF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Травмы и ушибы.</w:t>
            </w:r>
          </w:p>
        </w:tc>
        <w:tc>
          <w:tcPr>
            <w:tcW w:w="6802" w:type="dxa"/>
          </w:tcPr>
          <w:p w14:paraId="26D5B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профилактика. Иметь средство для дезинфекции ссадин и ран, порезов. Помощь медицинского работника.</w:t>
            </w:r>
          </w:p>
        </w:tc>
      </w:tr>
      <w:tr w14:paraId="60F05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0623B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Несоблюдение режима дня.</w:t>
            </w:r>
          </w:p>
        </w:tc>
        <w:tc>
          <w:tcPr>
            <w:tcW w:w="6802" w:type="dxa"/>
          </w:tcPr>
          <w:p w14:paraId="23B13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Разъяснительные беседы о необходимости соблюдения режима дня.</w:t>
            </w:r>
          </w:p>
        </w:tc>
      </w:tr>
      <w:tr w14:paraId="07A95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1" w:type="dxa"/>
          </w:tcPr>
          <w:p w14:paraId="7F212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Кишечные инфекции.</w:t>
            </w:r>
          </w:p>
        </w:tc>
        <w:tc>
          <w:tcPr>
            <w:tcW w:w="6802" w:type="dxa"/>
          </w:tcPr>
          <w:p w14:paraId="36918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Постоянное мытьё рук перед едой и после посещения туалета.</w:t>
            </w:r>
          </w:p>
          <w:p w14:paraId="083C2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медицинского работника по теме.</w:t>
            </w:r>
          </w:p>
        </w:tc>
      </w:tr>
    </w:tbl>
    <w:p w14:paraId="062407EA">
      <w:pPr>
        <w:rPr>
          <w:b/>
          <w:color w:val="FF0000"/>
          <w:sz w:val="28"/>
          <w:szCs w:val="28"/>
        </w:rPr>
      </w:pPr>
    </w:p>
    <w:p w14:paraId="2F505328">
      <w:pPr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Ожидаемые результаты  и критерии их оценки</w:t>
      </w:r>
    </w:p>
    <w:p w14:paraId="3792F362">
      <w:pPr>
        <w:ind w:left="720"/>
        <w:rPr>
          <w:rFonts w:eastAsia="Arial Unicode MS"/>
          <w:b/>
          <w:sz w:val="28"/>
          <w:szCs w:val="28"/>
        </w:rPr>
      </w:pPr>
    </w:p>
    <w:p w14:paraId="1B8FC5E1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ходе реализации данной программы ожидается:</w:t>
      </w:r>
    </w:p>
    <w:p w14:paraId="75A702F4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самостоятельности, укоренение в духовных и культурных традициях российского народа, сформированность толерантного отношения к представителям других национальностей.</w:t>
      </w:r>
    </w:p>
    <w:p w14:paraId="23295004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- 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14:paraId="02EF6939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Развитие коммуникативных способностей и толерантности.</w:t>
      </w:r>
    </w:p>
    <w:p w14:paraId="35A452E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Повышение общей культуры учащихся, привитие им социально-нравственных норм, отсутствие правонарушений.</w:t>
      </w:r>
    </w:p>
    <w:p w14:paraId="7C0E0FCF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Желание ребенка снова  прийти  в лагерь.</w:t>
      </w:r>
    </w:p>
    <w:p w14:paraId="42817481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Охват летней  занятостью составит не менее 63 %.</w:t>
      </w:r>
    </w:p>
    <w:p w14:paraId="14EE7E4E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Отсутствие чрезвычайных ситуаций и несчастных случаев.</w:t>
      </w:r>
    </w:p>
    <w:p w14:paraId="1C702D1C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Выраженный оздоровительный эффект 100%.</w:t>
      </w:r>
    </w:p>
    <w:p w14:paraId="167F5C8C">
      <w:pPr>
        <w:rPr>
          <w:rFonts w:eastAsia="Arial Unicode MS"/>
          <w:b/>
          <w:color w:val="FF0000"/>
          <w:sz w:val="28"/>
          <w:szCs w:val="28"/>
        </w:rPr>
      </w:pPr>
    </w:p>
    <w:p w14:paraId="2F0E2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показатели эффективности реализации программы</w:t>
      </w:r>
    </w:p>
    <w:p w14:paraId="4C965595">
      <w:pPr>
        <w:jc w:val="both"/>
        <w:rPr>
          <w:b/>
          <w:sz w:val="28"/>
          <w:szCs w:val="28"/>
        </w:rPr>
      </w:pPr>
    </w:p>
    <w:tbl>
      <w:tblPr>
        <w:tblStyle w:val="30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673"/>
        <w:gridCol w:w="35"/>
        <w:gridCol w:w="3652"/>
        <w:gridCol w:w="318"/>
        <w:gridCol w:w="3118"/>
      </w:tblGrid>
      <w:tr w14:paraId="3CDA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81" w:type="dxa"/>
            <w:gridSpan w:val="6"/>
          </w:tcPr>
          <w:p w14:paraId="3E5E25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Сохранение и укрепление здоровья обучающихся</w:t>
            </w:r>
          </w:p>
        </w:tc>
      </w:tr>
      <w:tr w14:paraId="4B6D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1985" w:type="dxa"/>
          </w:tcPr>
          <w:p w14:paraId="3561245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360" w:type="dxa"/>
            <w:gridSpan w:val="3"/>
          </w:tcPr>
          <w:p w14:paraId="6ABC8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436" w:type="dxa"/>
            <w:gridSpan w:val="2"/>
          </w:tcPr>
          <w:p w14:paraId="5D240F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</w:t>
            </w:r>
          </w:p>
        </w:tc>
      </w:tr>
      <w:tr w14:paraId="5518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1985" w:type="dxa"/>
          </w:tcPr>
          <w:p w14:paraId="3EA82D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 укрепление здоровья</w:t>
            </w:r>
          </w:p>
        </w:tc>
        <w:tc>
          <w:tcPr>
            <w:tcW w:w="4360" w:type="dxa"/>
            <w:gridSpan w:val="3"/>
          </w:tcPr>
          <w:p w14:paraId="54E348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1.Соблюдение режима дня.</w:t>
            </w:r>
          </w:p>
          <w:p w14:paraId="2E5C50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2.Сбалансированное питание.</w:t>
            </w:r>
          </w:p>
          <w:p w14:paraId="2699B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3.100% участие детей в спортивно–массовых мероприятиях.</w:t>
            </w:r>
          </w:p>
          <w:p w14:paraId="71A688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4.Отсутствие травм.</w:t>
            </w:r>
          </w:p>
          <w:p w14:paraId="1CCC75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5.Количество детей, получивших оздоровительный эффект.</w:t>
            </w:r>
          </w:p>
        </w:tc>
        <w:tc>
          <w:tcPr>
            <w:tcW w:w="3436" w:type="dxa"/>
            <w:gridSpan w:val="2"/>
          </w:tcPr>
          <w:p w14:paraId="6ACA0F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1.Анкетирование.</w:t>
            </w:r>
          </w:p>
          <w:p w14:paraId="64C897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2.Диагностика индивидуального здоровья детей и подростков.</w:t>
            </w:r>
          </w:p>
          <w:p w14:paraId="7E5A65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3.Качество питания.</w:t>
            </w:r>
          </w:p>
          <w:p w14:paraId="6CF455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4.Собеседование.</w:t>
            </w:r>
          </w:p>
          <w:p w14:paraId="747F5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5.Отсутствие травм.</w:t>
            </w:r>
          </w:p>
        </w:tc>
      </w:tr>
      <w:tr w14:paraId="7A72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81" w:type="dxa"/>
            <w:gridSpan w:val="6"/>
          </w:tcPr>
          <w:p w14:paraId="2EA7E7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коммуникативных навыков и толерантности</w:t>
            </w:r>
          </w:p>
        </w:tc>
      </w:tr>
      <w:tr w14:paraId="64CA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985" w:type="dxa"/>
          </w:tcPr>
          <w:p w14:paraId="0683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практических умений и навыков эффективной коммуникации, самоконтроля</w:t>
            </w:r>
          </w:p>
          <w:p w14:paraId="7C2FF1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  <w:gridSpan w:val="3"/>
          </w:tcPr>
          <w:p w14:paraId="56494A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1.Умение слушать и  слышать собеседника (толерантность).</w:t>
            </w:r>
          </w:p>
          <w:p w14:paraId="54BBF2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2.Рефлексия.</w:t>
            </w:r>
          </w:p>
          <w:p w14:paraId="49504F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3.Навыки психологической защиты, самоконтроля.</w:t>
            </w:r>
          </w:p>
          <w:p w14:paraId="28FF72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4.Самооценка.</w:t>
            </w:r>
          </w:p>
          <w:p w14:paraId="6AD39D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5.Коммуникабельность.</w:t>
            </w:r>
          </w:p>
          <w:p w14:paraId="53427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ценностных ориентаций.</w:t>
            </w:r>
          </w:p>
          <w:p w14:paraId="38B205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7.Эмоциональная устойчивость.</w:t>
            </w:r>
          </w:p>
          <w:p w14:paraId="208A8B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8.Наличие мотивации на познавательную деятельность.</w:t>
            </w:r>
          </w:p>
          <w:p w14:paraId="7E0E9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9.Отсутствие конфликтов.</w:t>
            </w:r>
          </w:p>
        </w:tc>
        <w:tc>
          <w:tcPr>
            <w:tcW w:w="3436" w:type="dxa"/>
            <w:gridSpan w:val="2"/>
          </w:tcPr>
          <w:p w14:paraId="11AECF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1.Анкетирование.</w:t>
            </w:r>
          </w:p>
          <w:p w14:paraId="7A5B83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2.Наблюдение.</w:t>
            </w:r>
          </w:p>
          <w:p w14:paraId="23DECD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3.Сюжетно – ролевые игры.</w:t>
            </w:r>
          </w:p>
          <w:p w14:paraId="356EC5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4.Психологические игры, индивидуальные занятия, часы общения.</w:t>
            </w:r>
          </w:p>
          <w:p w14:paraId="759B60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5.Деятельность органов детского самоуправления.</w:t>
            </w:r>
          </w:p>
        </w:tc>
      </w:tr>
      <w:tr w14:paraId="5AE0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781" w:type="dxa"/>
            <w:gridSpan w:val="6"/>
          </w:tcPr>
          <w:p w14:paraId="58CD66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Формирование социально-активной личности</w:t>
            </w:r>
          </w:p>
        </w:tc>
      </w:tr>
      <w:tr w14:paraId="62A9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</w:trPr>
        <w:tc>
          <w:tcPr>
            <w:tcW w:w="2658" w:type="dxa"/>
            <w:gridSpan w:val="2"/>
          </w:tcPr>
          <w:p w14:paraId="7794B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Реализация творческих  способностей ребенка.</w:t>
            </w:r>
          </w:p>
          <w:p w14:paraId="1E763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Правовое самосознание детей и подростков разных категорий.</w:t>
            </w:r>
          </w:p>
          <w:p w14:paraId="38C0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Соответствие услуг системы дополнительного образования потребностям и интересам детей. </w:t>
            </w:r>
          </w:p>
        </w:tc>
        <w:tc>
          <w:tcPr>
            <w:tcW w:w="3687" w:type="dxa"/>
            <w:gridSpan w:val="2"/>
          </w:tcPr>
          <w:p w14:paraId="455892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1.Количество и качество проводимых познавательных, развлекательных, социально значимых мероприятий.</w:t>
            </w:r>
          </w:p>
          <w:p w14:paraId="720113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2.Личная заинтересованность 100% участия) детей и подростков в организации и проведении КТД.</w:t>
            </w:r>
          </w:p>
          <w:p w14:paraId="2E66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3.Количественный показатель участия детей в кружках (100%).</w:t>
            </w:r>
          </w:p>
          <w:p w14:paraId="26A5C3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4.Реализация социально-значимых проектов.</w:t>
            </w:r>
          </w:p>
        </w:tc>
        <w:tc>
          <w:tcPr>
            <w:tcW w:w="3436" w:type="dxa"/>
            <w:gridSpan w:val="2"/>
          </w:tcPr>
          <w:p w14:paraId="404559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1.Анкетирование.</w:t>
            </w:r>
          </w:p>
          <w:p w14:paraId="3F91CC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2.Наблюдение.</w:t>
            </w:r>
          </w:p>
          <w:p w14:paraId="5754E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3.Итоговая выставка детских, творческих работ.</w:t>
            </w:r>
          </w:p>
          <w:p w14:paraId="6E7B83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4.Навыки самообслуживания</w:t>
            </w:r>
          </w:p>
          <w:p w14:paraId="137AA2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5.Рейтинг популярности творческих мероприятий, кружков.</w:t>
            </w:r>
          </w:p>
        </w:tc>
      </w:tr>
      <w:tr w14:paraId="1DFD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781" w:type="dxa"/>
            <w:gridSpan w:val="6"/>
          </w:tcPr>
          <w:p w14:paraId="2D7935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Профилактика правонарушений и подростковой агрессии</w:t>
            </w:r>
          </w:p>
        </w:tc>
      </w:tr>
      <w:tr w14:paraId="3656B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693" w:type="dxa"/>
            <w:gridSpan w:val="3"/>
          </w:tcPr>
          <w:p w14:paraId="27A17F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Система работы по профилактике правонарушений</w:t>
            </w:r>
          </w:p>
        </w:tc>
        <w:tc>
          <w:tcPr>
            <w:tcW w:w="3970" w:type="dxa"/>
            <w:gridSpan w:val="2"/>
          </w:tcPr>
          <w:p w14:paraId="79B41C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1.Снижение асоциального поведения обучающихся.</w:t>
            </w:r>
          </w:p>
          <w:p w14:paraId="0DADB0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2.Отсутствие конфликтных ситуаций.</w:t>
            </w:r>
          </w:p>
        </w:tc>
        <w:tc>
          <w:tcPr>
            <w:tcW w:w="3118" w:type="dxa"/>
          </w:tcPr>
          <w:p w14:paraId="5B5711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Метод наблюдения (наличие или отсутствие фактов)</w:t>
            </w:r>
          </w:p>
        </w:tc>
      </w:tr>
      <w:tr w14:paraId="525E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93" w:type="dxa"/>
            <w:gridSpan w:val="3"/>
          </w:tcPr>
          <w:p w14:paraId="384B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Формы и содержание профилактической работы</w:t>
            </w:r>
          </w:p>
        </w:tc>
        <w:tc>
          <w:tcPr>
            <w:tcW w:w="3970" w:type="dxa"/>
            <w:gridSpan w:val="2"/>
          </w:tcPr>
          <w:p w14:paraId="416128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1.Разработка и реализация индивидуальных траекторий развития и воспитания детей учетных категорий.</w:t>
            </w:r>
          </w:p>
          <w:p w14:paraId="476C6F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3.Внедрение программ-тренингов активной психологической защиты для подростков.</w:t>
            </w:r>
          </w:p>
          <w:p w14:paraId="25F30C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4.Формирование культуры ЗОЖ.</w:t>
            </w:r>
          </w:p>
        </w:tc>
        <w:tc>
          <w:tcPr>
            <w:tcW w:w="3118" w:type="dxa"/>
          </w:tcPr>
          <w:p w14:paraId="78440E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1.Качество содержания плана мероприятий, уровень социально-педагогических программ индивидуального сопровождения детей и подростков.</w:t>
            </w:r>
          </w:p>
          <w:p w14:paraId="65DA2C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2.Организация и проведение тренингов.</w:t>
            </w:r>
          </w:p>
          <w:p w14:paraId="7DF3D3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3.Анализ данных уровня развития социальной активности личности.</w:t>
            </w:r>
          </w:p>
          <w:p w14:paraId="0E0AE0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Анализ уровня и качества проведения мероприятий, направленных на формирование ценности ЗОЖ.</w:t>
            </w:r>
          </w:p>
        </w:tc>
      </w:tr>
    </w:tbl>
    <w:p w14:paraId="11F254F7">
      <w:pPr>
        <w:rPr>
          <w:b/>
          <w:sz w:val="28"/>
          <w:szCs w:val="28"/>
        </w:rPr>
      </w:pPr>
    </w:p>
    <w:p w14:paraId="18B231C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11.Мониторинг воспитательного процесса</w:t>
      </w:r>
    </w:p>
    <w:p w14:paraId="072C0239">
      <w:pPr>
        <w:ind w:left="360"/>
        <w:jc w:val="center"/>
        <w:rPr>
          <w:b/>
          <w:sz w:val="28"/>
          <w:szCs w:val="28"/>
        </w:rPr>
      </w:pPr>
    </w:p>
    <w:p w14:paraId="3E5E0C4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программа была успешно реализована, нужно создать такие условия, чтобы каждый участник процесса (взрослые и дети) нашел свое место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39095216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Постановка реальных целей и планирование результатов программы;</w:t>
      </w:r>
    </w:p>
    <w:p w14:paraId="359EF77A">
      <w:pPr>
        <w:jc w:val="both"/>
        <w:rPr>
          <w:sz w:val="28"/>
          <w:szCs w:val="28"/>
        </w:rPr>
      </w:pPr>
      <w:r>
        <w:rPr>
          <w:sz w:val="28"/>
          <w:szCs w:val="28"/>
        </w:rPr>
        <w:t>- Заинтересованность педагогов и детей в реализации программы, благоприятный психологический климат;</w:t>
      </w:r>
    </w:p>
    <w:p w14:paraId="2E88C2DC">
      <w:pPr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детей и взрослых предложенными формами работы;</w:t>
      </w:r>
    </w:p>
    <w:p w14:paraId="4FA84CF6">
      <w:pPr>
        <w:jc w:val="both"/>
        <w:rPr>
          <w:sz w:val="28"/>
          <w:szCs w:val="28"/>
        </w:rPr>
      </w:pPr>
      <w:r>
        <w:rPr>
          <w:sz w:val="28"/>
          <w:szCs w:val="28"/>
        </w:rPr>
        <w:t>- Творческое сотрудничество взрослых и детей.</w:t>
      </w:r>
    </w:p>
    <w:p w14:paraId="069D4772"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критериев оценки эффективности и успешности реализации Программы применяется следующий инструментарий:</w:t>
      </w:r>
    </w:p>
    <w:p w14:paraId="5ACA9E3B">
      <w:pPr>
        <w:jc w:val="both"/>
        <w:rPr>
          <w:sz w:val="28"/>
          <w:szCs w:val="28"/>
        </w:rPr>
      </w:pPr>
      <w:r>
        <w:rPr>
          <w:sz w:val="28"/>
          <w:szCs w:val="28"/>
        </w:rPr>
        <w:t>- цветопись (в конце каждого дня ребята отмечают настроение в отрядном уголке);</w:t>
      </w:r>
    </w:p>
    <w:p w14:paraId="2A2511A8">
      <w:pPr>
        <w:jc w:val="both"/>
        <w:rPr>
          <w:sz w:val="28"/>
          <w:szCs w:val="28"/>
        </w:rPr>
      </w:pPr>
      <w:r>
        <w:rPr>
          <w:sz w:val="28"/>
          <w:szCs w:val="28"/>
        </w:rPr>
        <w:t>- карта наблюдения за состоянием здоровья детей;</w:t>
      </w:r>
    </w:p>
    <w:p w14:paraId="6B2313CC">
      <w:pPr>
        <w:jc w:val="both"/>
        <w:rPr>
          <w:sz w:val="28"/>
          <w:szCs w:val="28"/>
        </w:rPr>
      </w:pPr>
      <w:r>
        <w:rPr>
          <w:sz w:val="28"/>
          <w:szCs w:val="28"/>
        </w:rPr>
        <w:t>- освещение жизни лагеря в СМИ</w:t>
      </w:r>
    </w:p>
    <w:p w14:paraId="3BBB7B09">
      <w:pPr>
        <w:jc w:val="both"/>
        <w:rPr>
          <w:sz w:val="28"/>
          <w:szCs w:val="28"/>
        </w:rPr>
      </w:pPr>
      <w:r>
        <w:rPr>
          <w:sz w:val="28"/>
          <w:szCs w:val="28"/>
        </w:rPr>
        <w:t>- диагностика.</w:t>
      </w:r>
    </w:p>
    <w:p w14:paraId="226BE0E9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14:paraId="1FA01FEA">
      <w:pPr>
        <w:rPr>
          <w:sz w:val="22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62"/>
        <w:gridCol w:w="2606"/>
        <w:gridCol w:w="2606"/>
      </w:tblGrid>
      <w:tr w14:paraId="4752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CF5229B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262" w:type="dxa"/>
          </w:tcPr>
          <w:p w14:paraId="433D82E7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06" w:type="dxa"/>
          </w:tcPr>
          <w:p w14:paraId="29D3B5A8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606" w:type="dxa"/>
          </w:tcPr>
          <w:p w14:paraId="39ECAA6D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14:paraId="4E57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0958EE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62" w:type="dxa"/>
          </w:tcPr>
          <w:p w14:paraId="14993B4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 родителей на выявление пожеланий по организации деятельности лагеря с дневным пребыванием детей и подростков «Организация летнего отдыха, оздоровления и занятости детей»</w:t>
            </w:r>
          </w:p>
        </w:tc>
        <w:tc>
          <w:tcPr>
            <w:tcW w:w="2606" w:type="dxa"/>
          </w:tcPr>
          <w:p w14:paraId="558394B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06" w:type="dxa"/>
          </w:tcPr>
          <w:p w14:paraId="33EE0C3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организатор</w:t>
            </w:r>
          </w:p>
        </w:tc>
      </w:tr>
      <w:tr w14:paraId="67F5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1779ECE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62" w:type="dxa"/>
          </w:tcPr>
          <w:p w14:paraId="3B82D92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2606" w:type="dxa"/>
          </w:tcPr>
          <w:p w14:paraId="25D06DB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день смены</w:t>
            </w:r>
          </w:p>
        </w:tc>
        <w:tc>
          <w:tcPr>
            <w:tcW w:w="2606" w:type="dxa"/>
          </w:tcPr>
          <w:p w14:paraId="480E4EE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вожатые</w:t>
            </w:r>
          </w:p>
        </w:tc>
      </w:tr>
      <w:tr w14:paraId="3BEC1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4654557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62" w:type="dxa"/>
          </w:tcPr>
          <w:p w14:paraId="2C5F261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606" w:type="dxa"/>
          </w:tcPr>
          <w:p w14:paraId="59464B1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2606" w:type="dxa"/>
          </w:tcPr>
          <w:p w14:paraId="78BB139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 отрядные воспитатели</w:t>
            </w:r>
          </w:p>
        </w:tc>
      </w:tr>
      <w:tr w14:paraId="14A6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6C2A97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62" w:type="dxa"/>
          </w:tcPr>
          <w:p w14:paraId="390DBFB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детей в конце смены, позволяющее выявить целесообразность тематических смен, степень удовлетворенности от участия в них.</w:t>
            </w:r>
          </w:p>
        </w:tc>
        <w:tc>
          <w:tcPr>
            <w:tcW w:w="2606" w:type="dxa"/>
          </w:tcPr>
          <w:p w14:paraId="5F80338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день смены</w:t>
            </w:r>
          </w:p>
        </w:tc>
        <w:tc>
          <w:tcPr>
            <w:tcW w:w="2606" w:type="dxa"/>
          </w:tcPr>
          <w:p w14:paraId="5445CBC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вожатые</w:t>
            </w:r>
          </w:p>
        </w:tc>
      </w:tr>
      <w:tr w14:paraId="427C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DF21B7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62" w:type="dxa"/>
          </w:tcPr>
          <w:p w14:paraId="2C14089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адаптации детей к условиям отдыха в лагере за смену «Плюсы и минусы» моего  «Горизонта»</w:t>
            </w:r>
          </w:p>
        </w:tc>
        <w:tc>
          <w:tcPr>
            <w:tcW w:w="2606" w:type="dxa"/>
          </w:tcPr>
          <w:p w14:paraId="179A14F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2606" w:type="dxa"/>
          </w:tcPr>
          <w:p w14:paraId="0D243E7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Педагог-психолог.</w:t>
            </w:r>
          </w:p>
        </w:tc>
      </w:tr>
      <w:tr w14:paraId="3A8F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3DE156C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62" w:type="dxa"/>
          </w:tcPr>
          <w:p w14:paraId="08CC166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 «Ваши замечания, предложения по организации летнего отдыха, оздоровления и занятости  на будущее»</w:t>
            </w:r>
          </w:p>
        </w:tc>
        <w:tc>
          <w:tcPr>
            <w:tcW w:w="2606" w:type="dxa"/>
          </w:tcPr>
          <w:p w14:paraId="188305D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смены</w:t>
            </w:r>
          </w:p>
        </w:tc>
        <w:tc>
          <w:tcPr>
            <w:tcW w:w="2606" w:type="dxa"/>
          </w:tcPr>
          <w:p w14:paraId="7582EB7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 отрядные воспитатели</w:t>
            </w:r>
          </w:p>
        </w:tc>
      </w:tr>
    </w:tbl>
    <w:p w14:paraId="36FC2A19">
      <w:pPr>
        <w:rPr>
          <w:sz w:val="22"/>
          <w:szCs w:val="28"/>
        </w:rPr>
      </w:pPr>
    </w:p>
    <w:p w14:paraId="02E7CC77">
      <w:pPr>
        <w:jc w:val="center"/>
        <w:rPr>
          <w:b/>
          <w:sz w:val="28"/>
          <w:szCs w:val="28"/>
        </w:rPr>
      </w:pPr>
    </w:p>
    <w:p w14:paraId="119B9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12.Список литературы:</w:t>
      </w:r>
    </w:p>
    <w:p w14:paraId="197DD747">
      <w:pPr>
        <w:jc w:val="both"/>
        <w:rPr>
          <w:b/>
          <w:sz w:val="28"/>
          <w:szCs w:val="28"/>
        </w:rPr>
      </w:pPr>
    </w:p>
    <w:p w14:paraId="0BB88215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</w:rPr>
        <w:t>Воронова Е.А. «Воспитательная работа в современной школе»// изд. Феникс, 2017</w:t>
      </w:r>
    </w:p>
    <w:p w14:paraId="40631773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</w:rPr>
        <w:t>Господникова М.К. «Совместные воспитательные проекты»// изд. «Учитель», 2018</w:t>
      </w:r>
    </w:p>
    <w:p w14:paraId="34877CFB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sz w:val="28"/>
          <w:szCs w:val="28"/>
        </w:rPr>
        <w:t>Кувватов С.А. Активный отдых детей на свежем воздухе. Ростов н/Д: Феникс, 2015. - 311с.</w:t>
      </w:r>
    </w:p>
    <w:p w14:paraId="4CD279BB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>Лобачёва С.И. Великородная В.А. Загородный летний лагерь. – М.: ВАКО, 2017. – 208с.</w:t>
      </w:r>
    </w:p>
    <w:p w14:paraId="4194DEE3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z w:val="28"/>
          <w:szCs w:val="28"/>
        </w:rPr>
        <w:t>Лобачёва С.И. Организация досуговых, творческих и игровых мероприятий в летнем лагере 1 – 11 классы. – М.: ВАКО, 2012. – 208с.</w:t>
      </w:r>
    </w:p>
    <w:p w14:paraId="07379025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sz w:val="28"/>
          <w:szCs w:val="28"/>
        </w:rPr>
        <w:t>Лобачева С.И. Жиренко О.Е. Справочник вожатого. – М.: ВАКО, 2017. – 192с.</w:t>
      </w:r>
    </w:p>
    <w:p w14:paraId="79A1A192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sz w:val="28"/>
          <w:szCs w:val="28"/>
        </w:rPr>
        <w:t>Лушина Т.И Современные подходы к составлению программы//Народная школа, №2 (95) 2018.</w:t>
      </w:r>
    </w:p>
    <w:p w14:paraId="48C05ED7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sz w:val="28"/>
          <w:szCs w:val="28"/>
        </w:rPr>
        <w:t>Лушина Т.И., Рябинина Н.В. Организация лагерной смены// Народная школа, №3 2018.</w:t>
      </w:r>
    </w:p>
    <w:p w14:paraId="1703413D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sz w:val="28"/>
          <w:szCs w:val="28"/>
        </w:rPr>
        <w:t>Матвеева Е.М. Азбука здоровья: профилактика вредных привычек. – М.: глобус, 2017. – 206с.</w:t>
      </w:r>
    </w:p>
    <w:p w14:paraId="72EA808C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z w:val="28"/>
          <w:szCs w:val="28"/>
        </w:rPr>
        <w:t>Обухова Л.А., Лемяскина Н.А., Жиренко О.Е. Новые 135 уроков здоровья, или Школа докторов природы (1 – 4 классы). – М.: ВАКО, 2016. – 288с.</w:t>
      </w:r>
    </w:p>
    <w:p w14:paraId="29526E53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</w:r>
      <w:r>
        <w:rPr>
          <w:sz w:val="28"/>
          <w:szCs w:val="28"/>
        </w:rPr>
        <w:t>Руденко В.И. Игры, экскурсии и походы в летнем лагере: Сценарии и советы для вожатых. – Ростов н/Д: Феникс, 2016. – 224с.</w:t>
      </w:r>
    </w:p>
    <w:p w14:paraId="5A5F3C8B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Сысоева М.Е. Организация летнего отдыха детей. – М.: ВЛАДОС, 2010. – 176с.</w:t>
      </w:r>
    </w:p>
    <w:p w14:paraId="12A28AE6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</w:r>
      <w:r>
        <w:rPr>
          <w:sz w:val="28"/>
          <w:szCs w:val="28"/>
        </w:rPr>
        <w:t>Сергеева В.П. Технология деятельности классного руководителя в воспитательной системе школы. М., 2017.</w:t>
      </w:r>
    </w:p>
    <w:p w14:paraId="00B74A56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</w:r>
      <w:r>
        <w:rPr>
          <w:sz w:val="28"/>
          <w:szCs w:val="28"/>
        </w:rPr>
        <w:t>Титов С.В. Здравствуй, лето! Волгоград, Учитель, 2011.</w:t>
      </w:r>
    </w:p>
    <w:p w14:paraId="12AB823D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</w:r>
      <w:r>
        <w:rPr>
          <w:sz w:val="28"/>
          <w:szCs w:val="28"/>
        </w:rPr>
        <w:t>Чурина Л. Игры, конкурсы, задания. – М., АСТ; СПб.: Сова, 2007. – 62с.</w:t>
      </w:r>
    </w:p>
    <w:p w14:paraId="58B00C17">
      <w:pPr>
        <w:pStyle w:val="16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>
        <w:rPr>
          <w:sz w:val="28"/>
          <w:szCs w:val="28"/>
        </w:rPr>
        <w:tab/>
      </w:r>
      <w:r>
        <w:rPr>
          <w:sz w:val="28"/>
          <w:szCs w:val="28"/>
        </w:rPr>
        <w:t>Шаульская Н.А. Летний лагерь: день за днем. День приятных сюрпризов. – Ярославль: Академия развития; Владимир: ВКТ, 2016. – 224 с.</w:t>
      </w:r>
    </w:p>
    <w:p w14:paraId="74CCC0F5">
      <w:pPr>
        <w:pStyle w:val="16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>
        <w:rPr>
          <w:sz w:val="28"/>
          <w:szCs w:val="28"/>
        </w:rPr>
        <w:tab/>
      </w:r>
      <w:r>
        <w:rPr>
          <w:sz w:val="28"/>
          <w:szCs w:val="28"/>
        </w:rPr>
        <w:t>Шмаков С.А. Игры-шутки, игры-минутки. М., 2015.</w:t>
      </w:r>
    </w:p>
    <w:p w14:paraId="6E135D0E">
      <w:pPr>
        <w:pStyle w:val="16"/>
        <w:ind w:right="0"/>
        <w:jc w:val="both"/>
        <w:rPr>
          <w:sz w:val="28"/>
          <w:szCs w:val="28"/>
        </w:rPr>
      </w:pPr>
    </w:p>
    <w:p w14:paraId="77E5CB35">
      <w:pPr>
        <w:pStyle w:val="16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Интернет-ресурсы:</w:t>
      </w:r>
    </w:p>
    <w:p w14:paraId="45B1AA76">
      <w:pPr>
        <w:pStyle w:val="16"/>
        <w:ind w:right="0"/>
        <w:jc w:val="center"/>
        <w:rPr>
          <w:sz w:val="28"/>
          <w:szCs w:val="28"/>
        </w:rPr>
      </w:pPr>
    </w:p>
    <w:p w14:paraId="4BE55499">
      <w:pPr>
        <w:pStyle w:val="20"/>
        <w:numPr>
          <w:ilvl w:val="0"/>
          <w:numId w:val="9"/>
        </w:numPr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"https://orlyatarussia.ru/" </w:instrText>
      </w:r>
      <w:r>
        <w:fldChar w:fldCharType="separate"/>
      </w:r>
      <w:r>
        <w:rPr>
          <w:rStyle w:val="11"/>
          <w:color w:val="auto"/>
          <w:sz w:val="28"/>
          <w:szCs w:val="28"/>
        </w:rPr>
        <w:t>https://orlyatarussia.ru/</w:t>
      </w:r>
      <w:r>
        <w:rPr>
          <w:rStyle w:val="11"/>
          <w:color w:val="auto"/>
          <w:sz w:val="28"/>
          <w:szCs w:val="28"/>
        </w:rPr>
        <w:fldChar w:fldCharType="end"/>
      </w:r>
    </w:p>
    <w:p w14:paraId="37EB425B">
      <w:pPr>
        <w:pStyle w:val="20"/>
        <w:numPr>
          <w:ilvl w:val="0"/>
          <w:numId w:val="9"/>
        </w:numPr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"https://xn--90acagbhgpca7c8c7f.xn--p1ai/" </w:instrText>
      </w:r>
      <w:r>
        <w:fldChar w:fldCharType="separate"/>
      </w:r>
      <w:r>
        <w:rPr>
          <w:rStyle w:val="11"/>
          <w:color w:val="auto"/>
          <w:sz w:val="28"/>
          <w:szCs w:val="28"/>
        </w:rPr>
        <w:t>https://xn--90acagbhgpca7c8c7f.xn--p1ai/</w:t>
      </w:r>
      <w:r>
        <w:rPr>
          <w:rStyle w:val="11"/>
          <w:color w:val="auto"/>
          <w:sz w:val="28"/>
          <w:szCs w:val="28"/>
        </w:rPr>
        <w:fldChar w:fldCharType="end"/>
      </w:r>
    </w:p>
    <w:p w14:paraId="575D6F8E">
      <w:pPr>
        <w:pStyle w:val="20"/>
        <w:numPr>
          <w:ilvl w:val="0"/>
          <w:numId w:val="9"/>
        </w:numPr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"https://www.rebyachka.ru/" </w:instrText>
      </w:r>
      <w:r>
        <w:fldChar w:fldCharType="separate"/>
      </w:r>
      <w:r>
        <w:rPr>
          <w:rStyle w:val="11"/>
          <w:color w:val="auto"/>
          <w:sz w:val="28"/>
          <w:szCs w:val="28"/>
        </w:rPr>
        <w:t>https://www.rebyachka.ru/</w:t>
      </w:r>
      <w:r>
        <w:rPr>
          <w:rStyle w:val="11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</w:p>
    <w:p w14:paraId="368D73E7">
      <w:pPr>
        <w:pStyle w:val="20"/>
        <w:numPr>
          <w:ilvl w:val="0"/>
          <w:numId w:val="0"/>
        </w:numPr>
        <w:ind w:left="360"/>
        <w:jc w:val="both"/>
        <w:rPr>
          <w:color w:val="FF0000"/>
          <w:sz w:val="28"/>
          <w:szCs w:val="28"/>
        </w:rPr>
      </w:pPr>
    </w:p>
    <w:p w14:paraId="6BA42C2C">
      <w:pPr>
        <w:pStyle w:val="20"/>
        <w:numPr>
          <w:ilvl w:val="0"/>
          <w:numId w:val="0"/>
        </w:numPr>
        <w:jc w:val="both"/>
        <w:rPr>
          <w:color w:val="FF0000"/>
          <w:sz w:val="28"/>
          <w:szCs w:val="28"/>
        </w:rPr>
        <w:sectPr>
          <w:pgSz w:w="11906" w:h="16838"/>
          <w:pgMar w:top="567" w:right="849" w:bottom="567" w:left="709" w:header="709" w:footer="709" w:gutter="0"/>
          <w:cols w:space="708" w:num="1"/>
          <w:docGrid w:linePitch="360" w:charSpace="0"/>
        </w:sectPr>
      </w:pPr>
    </w:p>
    <w:p w14:paraId="143F8A39">
      <w:pPr>
        <w:pStyle w:val="20"/>
        <w:numPr>
          <w:ilvl w:val="0"/>
          <w:numId w:val="0"/>
        </w:numPr>
        <w:jc w:val="both"/>
        <w:rPr>
          <w:color w:val="FF0000"/>
          <w:sz w:val="28"/>
          <w:szCs w:val="28"/>
        </w:rPr>
      </w:pPr>
    </w:p>
    <w:p w14:paraId="64A67875">
      <w:pPr>
        <w:pStyle w:val="20"/>
        <w:numPr>
          <w:ilvl w:val="0"/>
          <w:numId w:val="0"/>
        </w:numPr>
        <w:jc w:val="both"/>
        <w:rPr>
          <w:color w:val="FF0000"/>
          <w:sz w:val="28"/>
          <w:szCs w:val="28"/>
        </w:rPr>
      </w:pPr>
    </w:p>
    <w:p w14:paraId="616812D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</w:t>
      </w:r>
    </w:p>
    <w:p w14:paraId="70A7C959">
      <w:pPr>
        <w:rPr>
          <w:b/>
          <w:sz w:val="28"/>
          <w:szCs w:val="28"/>
        </w:rPr>
      </w:pPr>
    </w:p>
    <w:p w14:paraId="6FE45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Анкета (на входе)</w:t>
      </w:r>
    </w:p>
    <w:p w14:paraId="25CC51A0">
      <w:pPr>
        <w:rPr>
          <w:sz w:val="28"/>
          <w:szCs w:val="28"/>
        </w:rPr>
      </w:pPr>
      <w:r>
        <w:rPr>
          <w:sz w:val="28"/>
          <w:szCs w:val="28"/>
        </w:rPr>
        <w:t>Мы снова вместе! Для того чтобы сделать жизнь в нашем лагере интересной, мы просим тебя ответить на вопросы:</w:t>
      </w:r>
    </w:p>
    <w:p w14:paraId="2A643248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Твои первые впечатления от лагеря?</w:t>
      </w:r>
    </w:p>
    <w:p w14:paraId="60E9AEC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Что ты ждешь от лагеря?</w:t>
      </w:r>
    </w:p>
    <w:p w14:paraId="7FE1D73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Есть ли у тебя идеи, как сделать жизнь в нашем лагере интересной и радостной для всех?</w:t>
      </w:r>
    </w:p>
    <w:p w14:paraId="160B10AF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 каких творческих делах ты хочешь участвовать?</w:t>
      </w:r>
    </w:p>
    <w:p w14:paraId="418BD507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Хочешь ли ты чему-нибудь полезному научиться или научить других?</w:t>
      </w:r>
    </w:p>
    <w:p w14:paraId="2C78440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Кто твои друзья в лагере?</w:t>
      </w:r>
    </w:p>
    <w:p w14:paraId="1CD5F218">
      <w:pPr>
        <w:ind w:left="720"/>
        <w:rPr>
          <w:sz w:val="28"/>
          <w:szCs w:val="28"/>
        </w:rPr>
      </w:pPr>
    </w:p>
    <w:p w14:paraId="56B555BD">
      <w:pPr>
        <w:ind w:left="720"/>
        <w:rPr>
          <w:sz w:val="28"/>
          <w:szCs w:val="28"/>
        </w:rPr>
      </w:pPr>
      <w:r>
        <w:rPr>
          <w:sz w:val="28"/>
          <w:szCs w:val="28"/>
        </w:rPr>
        <w:t>Пожалуйста, закончи предложения:</w:t>
      </w:r>
    </w:p>
    <w:p w14:paraId="05A71765">
      <w:pPr>
        <w:ind w:left="720"/>
        <w:rPr>
          <w:sz w:val="28"/>
          <w:szCs w:val="28"/>
        </w:rPr>
      </w:pPr>
      <w:r>
        <w:rPr>
          <w:sz w:val="28"/>
          <w:szCs w:val="28"/>
        </w:rPr>
        <w:t>Я пришел в лагерь, потому что____________________________________</w:t>
      </w:r>
    </w:p>
    <w:p w14:paraId="76392819">
      <w:pPr>
        <w:ind w:left="720"/>
        <w:rPr>
          <w:sz w:val="28"/>
          <w:szCs w:val="28"/>
        </w:rPr>
      </w:pPr>
      <w:r>
        <w:rPr>
          <w:sz w:val="28"/>
          <w:szCs w:val="28"/>
        </w:rPr>
        <w:t>Я не хочу, чтобы________________________________________________</w:t>
      </w:r>
    </w:p>
    <w:p w14:paraId="09C43FF2">
      <w:pPr>
        <w:ind w:left="720"/>
        <w:rPr>
          <w:sz w:val="28"/>
          <w:szCs w:val="28"/>
        </w:rPr>
      </w:pPr>
      <w:r>
        <w:rPr>
          <w:sz w:val="28"/>
          <w:szCs w:val="28"/>
        </w:rPr>
        <w:t>Я хочу, чтобы__________________________________________________</w:t>
      </w:r>
    </w:p>
    <w:p w14:paraId="48D5D9F1">
      <w:pPr>
        <w:ind w:left="720"/>
        <w:rPr>
          <w:sz w:val="28"/>
          <w:szCs w:val="28"/>
        </w:rPr>
      </w:pPr>
      <w:r>
        <w:rPr>
          <w:sz w:val="28"/>
          <w:szCs w:val="28"/>
        </w:rPr>
        <w:t>Я боюсь, что___________________________________________________</w:t>
      </w:r>
    </w:p>
    <w:p w14:paraId="4F16C0C6">
      <w:pPr>
        <w:ind w:left="720"/>
        <w:rPr>
          <w:sz w:val="28"/>
          <w:szCs w:val="28"/>
        </w:rPr>
      </w:pPr>
      <w:r>
        <w:rPr>
          <w:sz w:val="28"/>
          <w:szCs w:val="28"/>
        </w:rPr>
        <w:t>Пожалуйста, напиши также:</w:t>
      </w:r>
    </w:p>
    <w:p w14:paraId="36EE5E0C">
      <w:pPr>
        <w:ind w:left="720"/>
        <w:rPr>
          <w:sz w:val="28"/>
          <w:szCs w:val="28"/>
        </w:rPr>
      </w:pPr>
      <w:r>
        <w:rPr>
          <w:sz w:val="28"/>
          <w:szCs w:val="28"/>
        </w:rPr>
        <w:t>Имя____________Фамилия_____________________________</w:t>
      </w:r>
    </w:p>
    <w:p w14:paraId="719ABE55">
      <w:pPr>
        <w:ind w:left="720"/>
        <w:jc w:val="center"/>
        <w:rPr>
          <w:b/>
          <w:sz w:val="28"/>
        </w:rPr>
      </w:pPr>
    </w:p>
    <w:p w14:paraId="5884CA20">
      <w:pPr>
        <w:ind w:left="720"/>
        <w:jc w:val="center"/>
        <w:rPr>
          <w:b/>
          <w:sz w:val="28"/>
        </w:rPr>
      </w:pPr>
      <w:r>
        <w:rPr>
          <w:b/>
          <w:sz w:val="28"/>
        </w:rPr>
        <w:t>Анкета (в конце смены)</w:t>
      </w:r>
    </w:p>
    <w:p w14:paraId="794B0237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Что тебе понравилось в лагере?</w:t>
      </w:r>
    </w:p>
    <w:p w14:paraId="4DA0FAF4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33C84FF6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Что тебе не понравилось?</w:t>
      </w:r>
    </w:p>
    <w:p w14:paraId="26B06ABC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58FB6405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Кто стал твоим (ей) другом (подругой)?</w:t>
      </w:r>
    </w:p>
    <w:p w14:paraId="3F38F6B9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075DE80F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Какое мероприятие тебе понравилось больше всего? Почему?</w:t>
      </w:r>
    </w:p>
    <w:p w14:paraId="389C3A8D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5C7F086A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Какие мероприятия ты бы хотел увидеть  в следующую смену?</w:t>
      </w:r>
    </w:p>
    <w:p w14:paraId="1072B881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1C1CF938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Было ли скучно тебе?</w:t>
      </w:r>
    </w:p>
    <w:p w14:paraId="1E919058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515B3FE2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Было ли тебе страшно?</w:t>
      </w:r>
    </w:p>
    <w:p w14:paraId="34AE989E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2921C53C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Жалеешь ли ты о чем-нибудь, что произошло во время пребывания в лагере?</w:t>
      </w:r>
    </w:p>
    <w:p w14:paraId="0F984E7D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6107D405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Что из того, чему ты научился(ась)  в лагере,  ты можешь использовать в повседневной жизни?</w:t>
      </w:r>
    </w:p>
    <w:p w14:paraId="045DB004">
      <w:pPr>
        <w:ind w:left="720"/>
        <w:rPr>
          <w:sz w:val="28"/>
        </w:rPr>
      </w:pPr>
      <w:r>
        <w:rPr>
          <w:sz w:val="28"/>
        </w:rPr>
        <w:t>______________________________________________________________</w:t>
      </w:r>
    </w:p>
    <w:p w14:paraId="19364805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Что бы ты хотел(а) пожелать:</w:t>
      </w:r>
    </w:p>
    <w:p w14:paraId="5275B4FE">
      <w:pPr>
        <w:numPr>
          <w:ilvl w:val="0"/>
          <w:numId w:val="11"/>
        </w:numPr>
        <w:rPr>
          <w:sz w:val="28"/>
        </w:rPr>
      </w:pPr>
      <w:r>
        <w:rPr>
          <w:sz w:val="28"/>
        </w:rPr>
        <w:t>себе,</w:t>
      </w:r>
    </w:p>
    <w:p w14:paraId="08AD5190">
      <w:pPr>
        <w:numPr>
          <w:ilvl w:val="0"/>
          <w:numId w:val="11"/>
        </w:numPr>
        <w:rPr>
          <w:sz w:val="28"/>
        </w:rPr>
      </w:pPr>
      <w:r>
        <w:rPr>
          <w:sz w:val="28"/>
        </w:rPr>
        <w:t>другим ребятам,</w:t>
      </w:r>
    </w:p>
    <w:p w14:paraId="7C1EBA41">
      <w:pPr>
        <w:numPr>
          <w:ilvl w:val="0"/>
          <w:numId w:val="11"/>
        </w:numPr>
        <w:rPr>
          <w:sz w:val="28"/>
        </w:rPr>
      </w:pPr>
      <w:r>
        <w:rPr>
          <w:sz w:val="28"/>
        </w:rPr>
        <w:t>педагогам?</w:t>
      </w:r>
    </w:p>
    <w:p w14:paraId="41DC519D">
      <w:pPr>
        <w:ind w:left="1440"/>
        <w:rPr>
          <w:sz w:val="28"/>
        </w:rPr>
      </w:pPr>
      <w:r>
        <w:rPr>
          <w:sz w:val="28"/>
        </w:rPr>
        <w:t>__________________________________________________________</w:t>
      </w:r>
    </w:p>
    <w:p w14:paraId="3C33D392">
      <w:pPr>
        <w:rPr>
          <w:sz w:val="28"/>
        </w:rPr>
      </w:pPr>
    </w:p>
    <w:p w14:paraId="2B485238">
      <w:pPr>
        <w:rPr>
          <w:sz w:val="28"/>
        </w:rPr>
      </w:pPr>
      <w:r>
        <w:rPr>
          <w:sz w:val="28"/>
        </w:rPr>
        <w:t>Закончи предложения:</w:t>
      </w:r>
    </w:p>
    <w:p w14:paraId="10870171">
      <w:pPr>
        <w:rPr>
          <w:sz w:val="28"/>
        </w:rPr>
      </w:pPr>
      <w:r>
        <w:rPr>
          <w:sz w:val="28"/>
        </w:rPr>
        <w:t>Я рад(а), что_________________________________________________________</w:t>
      </w:r>
    </w:p>
    <w:p w14:paraId="264F1063">
      <w:pPr>
        <w:rPr>
          <w:sz w:val="28"/>
        </w:rPr>
      </w:pPr>
      <w:r>
        <w:rPr>
          <w:sz w:val="28"/>
        </w:rPr>
        <w:t>Мне жаль, что_______________________________________________________</w:t>
      </w:r>
    </w:p>
    <w:p w14:paraId="4234729E">
      <w:pPr>
        <w:rPr>
          <w:sz w:val="28"/>
        </w:rPr>
      </w:pPr>
      <w:r>
        <w:rPr>
          <w:sz w:val="28"/>
        </w:rPr>
        <w:t>Я надеюсь, что_______________________________________________________</w:t>
      </w:r>
    </w:p>
    <w:p w14:paraId="711DEA44">
      <w:pPr>
        <w:rPr>
          <w:sz w:val="28"/>
        </w:rPr>
      </w:pPr>
      <w:r>
        <w:rPr>
          <w:sz w:val="28"/>
        </w:rPr>
        <w:t>Имя__________________________Фамилия_______________________________</w:t>
      </w:r>
    </w:p>
    <w:p w14:paraId="23B12EDD">
      <w:pPr>
        <w:rPr>
          <w:sz w:val="28"/>
        </w:rPr>
      </w:pPr>
    </w:p>
    <w:p w14:paraId="5F5F8703">
      <w:pPr>
        <w:spacing w:after="200"/>
        <w:jc w:val="right"/>
        <w:rPr>
          <w:sz w:val="28"/>
          <w:szCs w:val="28"/>
        </w:rPr>
      </w:pPr>
    </w:p>
    <w:p w14:paraId="6ECB56CD">
      <w:pPr>
        <w:spacing w:after="200"/>
        <w:jc w:val="right"/>
        <w:rPr>
          <w:sz w:val="28"/>
          <w:szCs w:val="28"/>
        </w:rPr>
      </w:pPr>
    </w:p>
    <w:p w14:paraId="09CDF914">
      <w:pPr>
        <w:spacing w:after="200"/>
        <w:jc w:val="right"/>
        <w:rPr>
          <w:sz w:val="28"/>
          <w:szCs w:val="28"/>
        </w:rPr>
      </w:pPr>
    </w:p>
    <w:p w14:paraId="3DD91875">
      <w:pPr>
        <w:spacing w:after="200"/>
        <w:jc w:val="right"/>
        <w:rPr>
          <w:sz w:val="28"/>
          <w:szCs w:val="28"/>
        </w:rPr>
      </w:pPr>
    </w:p>
    <w:p w14:paraId="4C8C1014">
      <w:pPr>
        <w:spacing w:after="200"/>
        <w:jc w:val="right"/>
        <w:rPr>
          <w:sz w:val="28"/>
          <w:szCs w:val="28"/>
        </w:rPr>
      </w:pPr>
    </w:p>
    <w:p w14:paraId="3451A55C">
      <w:pPr>
        <w:spacing w:after="200"/>
        <w:jc w:val="right"/>
        <w:rPr>
          <w:sz w:val="28"/>
          <w:szCs w:val="28"/>
        </w:rPr>
      </w:pPr>
    </w:p>
    <w:p w14:paraId="3B4188F3">
      <w:pPr>
        <w:spacing w:after="200"/>
        <w:jc w:val="right"/>
        <w:rPr>
          <w:sz w:val="28"/>
          <w:szCs w:val="28"/>
        </w:rPr>
      </w:pPr>
    </w:p>
    <w:p w14:paraId="5C2F938A">
      <w:pPr>
        <w:spacing w:after="200"/>
        <w:jc w:val="right"/>
        <w:rPr>
          <w:sz w:val="28"/>
          <w:szCs w:val="28"/>
        </w:rPr>
      </w:pPr>
    </w:p>
    <w:p w14:paraId="283BF6FE">
      <w:pPr>
        <w:spacing w:after="200"/>
        <w:jc w:val="right"/>
        <w:rPr>
          <w:sz w:val="28"/>
          <w:szCs w:val="28"/>
        </w:rPr>
      </w:pPr>
    </w:p>
    <w:p w14:paraId="1F7F2A4B">
      <w:pPr>
        <w:spacing w:after="200"/>
        <w:jc w:val="right"/>
        <w:rPr>
          <w:sz w:val="28"/>
          <w:szCs w:val="28"/>
        </w:rPr>
      </w:pPr>
    </w:p>
    <w:p w14:paraId="6C8645AD">
      <w:pPr>
        <w:spacing w:after="200"/>
        <w:jc w:val="right"/>
        <w:rPr>
          <w:sz w:val="28"/>
          <w:szCs w:val="28"/>
        </w:rPr>
      </w:pPr>
    </w:p>
    <w:p w14:paraId="762BF428">
      <w:pPr>
        <w:spacing w:after="200"/>
        <w:jc w:val="right"/>
        <w:rPr>
          <w:sz w:val="28"/>
          <w:szCs w:val="28"/>
        </w:rPr>
      </w:pPr>
    </w:p>
    <w:p w14:paraId="0F429B8B">
      <w:pPr>
        <w:spacing w:after="200"/>
        <w:jc w:val="right"/>
        <w:rPr>
          <w:sz w:val="28"/>
          <w:szCs w:val="28"/>
        </w:rPr>
      </w:pPr>
    </w:p>
    <w:p w14:paraId="0955E476">
      <w:pPr>
        <w:spacing w:after="200"/>
        <w:jc w:val="right"/>
        <w:rPr>
          <w:sz w:val="28"/>
          <w:szCs w:val="28"/>
        </w:rPr>
      </w:pPr>
    </w:p>
    <w:p w14:paraId="3F2A48DA">
      <w:pPr>
        <w:spacing w:after="200"/>
        <w:jc w:val="right"/>
        <w:rPr>
          <w:sz w:val="28"/>
          <w:szCs w:val="28"/>
        </w:rPr>
      </w:pPr>
    </w:p>
    <w:p w14:paraId="54399FB2">
      <w:pPr>
        <w:spacing w:after="200"/>
        <w:jc w:val="right"/>
        <w:rPr>
          <w:sz w:val="28"/>
          <w:szCs w:val="28"/>
        </w:rPr>
      </w:pPr>
    </w:p>
    <w:p w14:paraId="41B05AF6">
      <w:pPr>
        <w:spacing w:after="200"/>
        <w:rPr>
          <w:sz w:val="28"/>
          <w:szCs w:val="28"/>
        </w:rPr>
      </w:pPr>
    </w:p>
    <w:p w14:paraId="259E6D67">
      <w:pPr>
        <w:spacing w:after="200"/>
        <w:rPr>
          <w:sz w:val="28"/>
          <w:szCs w:val="28"/>
        </w:rPr>
        <w:sectPr>
          <w:pgSz w:w="11906" w:h="16838"/>
          <w:pgMar w:top="567" w:right="849" w:bottom="567" w:left="709" w:header="709" w:footer="709" w:gutter="0"/>
          <w:cols w:space="708" w:num="1"/>
          <w:docGrid w:linePitch="360" w:charSpace="0"/>
        </w:sectPr>
      </w:pPr>
    </w:p>
    <w:p w14:paraId="49D7E0AF">
      <w:pPr>
        <w:spacing w:after="200"/>
        <w:rPr>
          <w:sz w:val="28"/>
          <w:szCs w:val="28"/>
        </w:rPr>
      </w:pPr>
    </w:p>
    <w:p w14:paraId="79D3725C">
      <w:pPr>
        <w:spacing w:after="20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№2</w:t>
      </w:r>
    </w:p>
    <w:p w14:paraId="3FD73CFE">
      <w:pPr>
        <w:shd w:val="clear" w:color="auto" w:fill="FFFFFF"/>
        <w:spacing w:before="75" w:after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детей</w:t>
      </w:r>
    </w:p>
    <w:p w14:paraId="3F4BA2A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Дорогой друг, давай поразмышляем о лагере, поговорим о том, что тебе нравится и не нравится в жизни лагеря, что в нем необходимо изменить. Твои искренние суждения помогут сделать наш школьный лагерь красивым и комфортным. Предлагаем тебе и твоим друзьям ответить на следующие вопросы:</w:t>
      </w:r>
    </w:p>
    <w:p w14:paraId="53AAE9D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1. Нравится ли тебе самому школьный лагерь?</w:t>
      </w:r>
    </w:p>
    <w:p w14:paraId="5ED9671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Подчеркни один их предложенных ответов:</w:t>
      </w:r>
    </w:p>
    <w:p w14:paraId="5553FD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да</w:t>
      </w:r>
    </w:p>
    <w:p w14:paraId="122EE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больше, чем да</w:t>
      </w:r>
    </w:p>
    <w:p w14:paraId="2D0AE62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трудно сказать (и да, и нет)</w:t>
      </w:r>
    </w:p>
    <w:p w14:paraId="162D38E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больше нет, чем да</w:t>
      </w:r>
    </w:p>
    <w:p w14:paraId="5FED70C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нет</w:t>
      </w:r>
    </w:p>
    <w:p w14:paraId="330C613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 Что больше всего тебе нравится в лагере?</w:t>
      </w:r>
    </w:p>
    <w:p w14:paraId="7CFACD3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 Что тебе нравится в лагере?</w:t>
      </w:r>
    </w:p>
    <w:p w14:paraId="3CA01E2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 Если бы ты стал начальником лагеря, то какие изменения внес бы в жизнь школьного лагеря?</w:t>
      </w:r>
    </w:p>
    <w:p w14:paraId="65B0E6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5. А сейчас предлагаем выполнить небольшое задание. Внимательно прочитай ниже  перечисленные утверждения и оцени по предлагаемой шкале, в какой степени ты согласен с ними:</w:t>
      </w:r>
    </w:p>
    <w:p w14:paraId="4E79496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Цифры означают следующие ответы:</w:t>
      </w:r>
    </w:p>
    <w:p w14:paraId="1E026803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4 – совершенно согласен</w:t>
      </w:r>
    </w:p>
    <w:p w14:paraId="5D5D0245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3 – согласен</w:t>
      </w:r>
    </w:p>
    <w:p w14:paraId="542D0056">
      <w:pPr>
        <w:shd w:val="clear" w:color="auto" w:fill="FFFFFF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2 – трудно сказать</w:t>
      </w:r>
    </w:p>
    <w:p w14:paraId="5D72B2F7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 – совершенно не согласен</w:t>
      </w:r>
    </w:p>
    <w:p w14:paraId="144891C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8"/>
        <w:tblpPr w:leftFromText="60" w:rightFromText="60" w:topFromText="15" w:bottomFromText="15" w:vertAnchor="text" w:horzAnchor="margin" w:tblpY="59"/>
        <w:tblW w:w="9820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7"/>
        <w:gridCol w:w="1463"/>
      </w:tblGrid>
      <w:tr w14:paraId="3B628D07">
        <w:tblPrEx>
          <w:shd w:val="clear" w:color="auto" w:fill="FFFFFF"/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CA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утром иду в лагерь с радостью 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40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3EEEFA8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925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лагере у меня обычно хорошее настроение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03A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3591D7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0D37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нас хорошие воспитатели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274B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32F4B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0CA4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нашим воспитателям можно обращаться за советом и помощью в трудной ситуации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0CB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28EA6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8C63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меня есть любимый воспитатель 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BFDF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36D9D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7BA3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лагере я всегда свободно могу высказать мнение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06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67CF51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69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считаю, что в нашем лагере созданы все условия для развития моих способностей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561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4DCB1A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7D45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меня есть любимые дела в лагере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DDF9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  <w:tr w14:paraId="6685F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B6FE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считаю, что лагерь мне помогает подготовиться к самостоятельной жизни </w:t>
            </w:r>
          </w:p>
        </w:tc>
        <w:tc>
          <w:tcPr>
            <w:tcW w:w="1463" w:type="dxa"/>
            <w:tcBorders>
              <w:top w:val="single" w:color="497B9C" w:sz="6" w:space="0"/>
              <w:left w:val="single" w:color="497B9C" w:sz="6" w:space="0"/>
              <w:bottom w:val="single" w:color="497B9C" w:sz="6" w:space="0"/>
              <w:right w:val="single" w:color="497B9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EB3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01234</w:t>
            </w:r>
          </w:p>
        </w:tc>
      </w:tr>
    </w:tbl>
    <w:p w14:paraId="3DB1F90A">
      <w:pPr>
        <w:shd w:val="clear" w:color="auto" w:fill="FFFFFF"/>
        <w:spacing w:before="75" w:after="75"/>
        <w:jc w:val="both"/>
        <w:rPr>
          <w:sz w:val="28"/>
          <w:szCs w:val="28"/>
        </w:rPr>
      </w:pPr>
    </w:p>
    <w:p w14:paraId="6FABD19E">
      <w:pPr>
        <w:shd w:val="clear" w:color="auto" w:fill="FFFFFF"/>
        <w:spacing w:before="75" w:after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Спасибо!</w:t>
      </w:r>
    </w:p>
    <w:p w14:paraId="2D958433">
      <w:pPr>
        <w:spacing w:after="200"/>
        <w:jc w:val="right"/>
        <w:rPr>
          <w:b/>
          <w:sz w:val="28"/>
          <w:szCs w:val="28"/>
        </w:rPr>
        <w:sectPr>
          <w:pgSz w:w="11906" w:h="16838"/>
          <w:pgMar w:top="567" w:right="849" w:bottom="567" w:left="709" w:header="709" w:footer="709" w:gutter="0"/>
          <w:cols w:space="708" w:num="1"/>
          <w:docGrid w:linePitch="360" w:charSpace="0"/>
        </w:sectPr>
      </w:pPr>
    </w:p>
    <w:p w14:paraId="5BFD5E49">
      <w:pPr>
        <w:spacing w:after="20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№3</w:t>
      </w:r>
    </w:p>
    <w:p w14:paraId="2216F47B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Экспресс- метод выявления  лидеров в детском коллективе</w:t>
      </w:r>
    </w:p>
    <w:p w14:paraId="65ADE3FB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Инструкция: письменно ответить на несколько вопросов.</w:t>
      </w:r>
    </w:p>
    <w:p w14:paraId="5B0FF118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 </w:t>
      </w:r>
    </w:p>
    <w:p w14:paraId="0DA1088D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Вариант №1</w:t>
      </w:r>
    </w:p>
    <w:p w14:paraId="75D1D319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Кто в отряде:</w:t>
      </w:r>
    </w:p>
    <w:p w14:paraId="0D9C6A09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1. …самый умный</w:t>
      </w:r>
    </w:p>
    <w:p w14:paraId="449C89CD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2. …самый смелый</w:t>
      </w:r>
    </w:p>
    <w:p w14:paraId="445F4F98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3. …самый  болтливый</w:t>
      </w:r>
    </w:p>
    <w:p w14:paraId="177D570F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4. …самый  красивый</w:t>
      </w:r>
    </w:p>
    <w:p w14:paraId="3E818FF3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5. …самый  опаздывающий</w:t>
      </w:r>
    </w:p>
    <w:p w14:paraId="0B7C2B48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6. …самый  замкнутый</w:t>
      </w:r>
    </w:p>
    <w:p w14:paraId="35952001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(по мере необходимости)</w:t>
      </w:r>
    </w:p>
    <w:p w14:paraId="34F99EB4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7. … наша гордость</w:t>
      </w:r>
    </w:p>
    <w:p w14:paraId="674A3F26">
      <w:pPr>
        <w:tabs>
          <w:tab w:val="left" w:pos="2992"/>
        </w:tabs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 Спасибо!</w:t>
      </w:r>
      <w:r>
        <w:rPr>
          <w:sz w:val="28"/>
          <w:szCs w:val="28"/>
        </w:rPr>
        <w:tab/>
      </w:r>
    </w:p>
    <w:p w14:paraId="266573E4">
      <w:pPr>
        <w:shd w:val="clear" w:color="auto" w:fill="FFFFFF"/>
        <w:spacing w:before="30" w:after="30"/>
        <w:jc w:val="both"/>
        <w:rPr>
          <w:sz w:val="28"/>
          <w:szCs w:val="28"/>
        </w:rPr>
      </w:pPr>
    </w:p>
    <w:p w14:paraId="1D1BB890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вариант №2</w:t>
      </w:r>
    </w:p>
    <w:p w14:paraId="4B8431C5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1.  С кем из ребят отряда  тебе всегда интересно?</w:t>
      </w:r>
    </w:p>
    <w:p w14:paraId="29763B05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2. Кого бы ты взял с собой  в поход?</w:t>
      </w:r>
    </w:p>
    <w:p w14:paraId="37C2EA3C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3. Его называют « душа компании».</w:t>
      </w:r>
    </w:p>
    <w:p w14:paraId="4BA0DB36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4. Он всегда меня поддержит.</w:t>
      </w:r>
    </w:p>
    <w:p w14:paraId="7506712B">
      <w:pPr>
        <w:shd w:val="clear" w:color="auto" w:fill="FFFFFF"/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>( назвать одну фамилию)</w:t>
      </w:r>
    </w:p>
    <w:p w14:paraId="13307490">
      <w:pPr>
        <w:tabs>
          <w:tab w:val="left" w:pos="3990"/>
        </w:tabs>
        <w:spacing w:after="200"/>
        <w:jc w:val="both"/>
        <w:rPr>
          <w:sz w:val="28"/>
          <w:szCs w:val="28"/>
        </w:rPr>
      </w:pPr>
    </w:p>
    <w:p w14:paraId="44F46831">
      <w:pPr>
        <w:tabs>
          <w:tab w:val="left" w:pos="3990"/>
        </w:tabs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Спасибо!</w:t>
      </w:r>
    </w:p>
    <w:p w14:paraId="6F4DFC42">
      <w:pPr>
        <w:tabs>
          <w:tab w:val="left" w:pos="3990"/>
        </w:tabs>
        <w:spacing w:after="200"/>
        <w:jc w:val="both"/>
        <w:rPr>
          <w:sz w:val="28"/>
          <w:szCs w:val="28"/>
        </w:rPr>
      </w:pPr>
    </w:p>
    <w:p w14:paraId="1DD375BA">
      <w:pPr>
        <w:spacing w:after="200"/>
        <w:rPr>
          <w:sz w:val="28"/>
          <w:szCs w:val="28"/>
        </w:rPr>
      </w:pPr>
    </w:p>
    <w:p w14:paraId="54581CE3">
      <w:pPr>
        <w:spacing w:after="200"/>
        <w:rPr>
          <w:sz w:val="28"/>
          <w:szCs w:val="28"/>
        </w:rPr>
      </w:pPr>
    </w:p>
    <w:p w14:paraId="535912C5">
      <w:pPr>
        <w:spacing w:after="200"/>
        <w:rPr>
          <w:sz w:val="28"/>
          <w:szCs w:val="28"/>
        </w:rPr>
      </w:pPr>
    </w:p>
    <w:p w14:paraId="1B31F566">
      <w:pPr>
        <w:spacing w:after="200"/>
        <w:rPr>
          <w:sz w:val="28"/>
          <w:szCs w:val="28"/>
        </w:rPr>
      </w:pPr>
    </w:p>
    <w:p w14:paraId="669FF7C2">
      <w:pPr>
        <w:spacing w:after="200"/>
        <w:rPr>
          <w:sz w:val="28"/>
          <w:szCs w:val="28"/>
        </w:rPr>
      </w:pPr>
    </w:p>
    <w:p w14:paraId="21F0C60A">
      <w:pPr>
        <w:spacing w:after="200"/>
        <w:rPr>
          <w:sz w:val="28"/>
          <w:szCs w:val="28"/>
        </w:rPr>
      </w:pPr>
    </w:p>
    <w:p w14:paraId="2CEA2B13">
      <w:pPr>
        <w:spacing w:after="200"/>
        <w:rPr>
          <w:sz w:val="28"/>
          <w:szCs w:val="28"/>
        </w:rPr>
      </w:pPr>
    </w:p>
    <w:p w14:paraId="2E834FA5">
      <w:pPr>
        <w:spacing w:after="200"/>
        <w:rPr>
          <w:sz w:val="28"/>
          <w:szCs w:val="28"/>
        </w:rPr>
      </w:pPr>
    </w:p>
    <w:p w14:paraId="7E933B50">
      <w:pPr>
        <w:spacing w:after="200"/>
        <w:rPr>
          <w:sz w:val="28"/>
          <w:szCs w:val="28"/>
        </w:rPr>
      </w:pPr>
    </w:p>
    <w:p w14:paraId="71576C1D">
      <w:pPr>
        <w:spacing w:after="200"/>
        <w:jc w:val="right"/>
        <w:rPr>
          <w:b/>
          <w:sz w:val="28"/>
          <w:szCs w:val="28"/>
        </w:rPr>
        <w:sectPr>
          <w:pgSz w:w="11906" w:h="16838"/>
          <w:pgMar w:top="567" w:right="849" w:bottom="567" w:left="709" w:header="709" w:footer="709" w:gutter="0"/>
          <w:cols w:space="708" w:num="1"/>
          <w:docGrid w:linePitch="360" w:charSpace="0"/>
        </w:sectPr>
      </w:pPr>
    </w:p>
    <w:p w14:paraId="41DB7EB5">
      <w:pPr>
        <w:spacing w:after="20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№4</w:t>
      </w:r>
    </w:p>
    <w:p w14:paraId="1C98CE6E">
      <w:pPr>
        <w:spacing w:before="33" w:after="3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Анкета (</w:t>
      </w:r>
      <w:r>
        <w:rPr>
          <w:sz w:val="28"/>
          <w:szCs w:val="28"/>
        </w:rPr>
        <w:t>последний день смены):</w:t>
      </w:r>
    </w:p>
    <w:p w14:paraId="2D342249">
      <w:pPr>
        <w:spacing w:before="33" w:after="3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I. Вариант</w:t>
      </w:r>
    </w:p>
    <w:p w14:paraId="44141992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ты ожидал (а) от лагеря?</w:t>
      </w:r>
    </w:p>
    <w:p w14:paraId="5225C1B7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тебе понравилось в лагере?</w:t>
      </w:r>
    </w:p>
    <w:p w14:paraId="0D8574D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тебе не понравилось?</w:t>
      </w:r>
    </w:p>
    <w:p w14:paraId="53E0B433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Изменился (ась) ли ты как личность за время пребывания в лагере?</w:t>
      </w:r>
    </w:p>
    <w:p w14:paraId="6E6DDCA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Если изменился (лась), то, что с тобой произошло?</w:t>
      </w:r>
    </w:p>
    <w:p w14:paraId="07B78BA7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Кто из ребят, с твоей точки зрения, изменился больше всего?</w:t>
      </w:r>
    </w:p>
    <w:p w14:paraId="27753F24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Какие из мероприятий лагеря оказали наибольшее влияние на тебя? На всех?</w:t>
      </w:r>
    </w:p>
    <w:p w14:paraId="580407C4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Было ли скучно в лагере?</w:t>
      </w:r>
    </w:p>
    <w:p w14:paraId="2DAAD32E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Было ли тебе страшно?</w:t>
      </w:r>
    </w:p>
    <w:p w14:paraId="0D74518C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Жалеешь ли ты о чем-то, что произошло за время пребывания в лагере? О чем?</w:t>
      </w:r>
    </w:p>
    <w:p w14:paraId="4269266D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из того, что ты получи (а) в лагере, ты можешь использовать в своей повседневной жизни уже сейчас?</w:t>
      </w:r>
    </w:p>
    <w:p w14:paraId="56F3F0C6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бы ты хотел (а) пожелать себе?</w:t>
      </w:r>
    </w:p>
    <w:p w14:paraId="6768B937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бы ты хотел (а) пожелать другим ребятам?</w:t>
      </w:r>
    </w:p>
    <w:p w14:paraId="3796524A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Что бы ты хотел (а) пожелать педагогам?.</w:t>
      </w:r>
    </w:p>
    <w:p w14:paraId="1CDFBC86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Самое важное событие в лагере? Было или оно?</w:t>
      </w:r>
    </w:p>
    <w:p w14:paraId="4E5019C6">
      <w:pPr>
        <w:spacing w:before="33" w:after="3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II. Вариант</w:t>
      </w:r>
    </w:p>
    <w:p w14:paraId="71F9AA80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Близится к концу время нашей встречи. Подводя ее итоги, мы хотим задать тебе некоторые вопросы. Надеемся на помощь.</w:t>
      </w:r>
    </w:p>
    <w:p w14:paraId="120EEE15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– Что было самым важным для тебя?:</w:t>
      </w:r>
    </w:p>
    <w:p w14:paraId="61D05F96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В этом лагере______________________________________________</w:t>
      </w:r>
    </w:p>
    <w:p w14:paraId="11EFF408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В твоей семье_____________________________________________</w:t>
      </w:r>
    </w:p>
    <w:p w14:paraId="3D719805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В отношениях между людьми</w:t>
      </w:r>
    </w:p>
    <w:p w14:paraId="49E1CBBC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ты запомнил больше всего? ________________________________________</w:t>
      </w:r>
    </w:p>
    <w:p w14:paraId="7651D5E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– Переживал ли ты здесь такие состояния?:</w:t>
      </w:r>
    </w:p>
    <w:p w14:paraId="3C88846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Восторг/ Потрясение/ Творчество/ Полет фантазии/Одиночество/ Уверенность в себе/</w:t>
      </w:r>
    </w:p>
    <w:p w14:paraId="5C4CD403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/“Меня не поняли”/“Я нужен!”/ “ Счастье“/ (подчеркни)</w:t>
      </w:r>
    </w:p>
    <w:p w14:paraId="0A6E5A73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– Что нового ты узнал про себя?</w:t>
      </w:r>
    </w:p>
    <w:p w14:paraId="46909BB5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– Что изменилось в тебе?</w:t>
      </w:r>
    </w:p>
    <w:p w14:paraId="34B255D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– Можно ли сказать, что ты чему-то научился в лагере? Кому и за что ты бы хотел (мог) бы сказать “спасибо” (постарайся выбрать трех самый важных для тебя людей из лагеря)</w:t>
      </w:r>
    </w:p>
    <w:p w14:paraId="38948A00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СПАСИБО! за___________________________________(КОМУ?)_______________________</w:t>
      </w:r>
    </w:p>
    <w:p w14:paraId="357EFADE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СПАСИБО! за__________________________________(КОМУ?)________________________</w:t>
      </w:r>
    </w:p>
    <w:p w14:paraId="636ADA75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СПАСИБО! за___________________________________(КОМУ?)_______________________</w:t>
      </w:r>
    </w:p>
    <w:p w14:paraId="154BA31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Закончи предложения:</w:t>
      </w:r>
    </w:p>
    <w:p w14:paraId="11BD0C2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Я рад, что …………………………………………………………..</w:t>
      </w:r>
    </w:p>
    <w:p w14:paraId="1C887A6E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Мне жаль, что……………………………………………………...</w:t>
      </w:r>
    </w:p>
    <w:p w14:paraId="3ACD9944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Я надеюсь, что……………………………………………………...</w:t>
      </w:r>
    </w:p>
    <w:p w14:paraId="7C7D8E3B">
      <w:pPr>
        <w:spacing w:before="33" w:after="33"/>
        <w:jc w:val="both"/>
        <w:rPr>
          <w:sz w:val="28"/>
          <w:szCs w:val="28"/>
        </w:rPr>
      </w:pPr>
      <w:r>
        <w:rPr>
          <w:sz w:val="28"/>
          <w:szCs w:val="28"/>
        </w:rPr>
        <w:t>Твое имя, фамилия и автограф на память ____________________________________________________________________</w:t>
      </w:r>
    </w:p>
    <w:p w14:paraId="77C6670A">
      <w:pPr>
        <w:spacing w:before="33" w:after="33"/>
        <w:jc w:val="both"/>
        <w:rPr>
          <w:sz w:val="28"/>
          <w:szCs w:val="28"/>
        </w:rPr>
      </w:pPr>
    </w:p>
    <w:p w14:paraId="116BE358">
      <w:pPr>
        <w:tabs>
          <w:tab w:val="left" w:pos="3990"/>
        </w:tabs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СПАСИБО!</w:t>
      </w:r>
    </w:p>
    <w:p w14:paraId="72FD726B">
      <w:pPr>
        <w:jc w:val="right"/>
        <w:rPr>
          <w:b/>
          <w:sz w:val="28"/>
          <w:szCs w:val="28"/>
        </w:rPr>
      </w:pPr>
    </w:p>
    <w:p w14:paraId="001B6FB5">
      <w:pPr>
        <w:jc w:val="right"/>
        <w:rPr>
          <w:b/>
          <w:color w:val="FF0000"/>
          <w:sz w:val="28"/>
          <w:szCs w:val="28"/>
        </w:rPr>
      </w:pPr>
    </w:p>
    <w:p w14:paraId="3799178B">
      <w:pPr>
        <w:jc w:val="right"/>
        <w:rPr>
          <w:b/>
          <w:color w:val="FF0000"/>
          <w:sz w:val="28"/>
          <w:szCs w:val="28"/>
        </w:rPr>
      </w:pPr>
    </w:p>
    <w:p w14:paraId="07291075">
      <w:pPr>
        <w:jc w:val="right"/>
        <w:rPr>
          <w:b/>
          <w:color w:val="FF0000"/>
          <w:sz w:val="28"/>
          <w:szCs w:val="28"/>
        </w:rPr>
      </w:pPr>
    </w:p>
    <w:p w14:paraId="4D691C04">
      <w:pPr>
        <w:rPr>
          <w:b/>
          <w:sz w:val="28"/>
          <w:szCs w:val="28"/>
        </w:rPr>
      </w:pPr>
    </w:p>
    <w:p w14:paraId="5464922E">
      <w:pPr>
        <w:rPr>
          <w:b/>
          <w:sz w:val="28"/>
          <w:szCs w:val="28"/>
        </w:rPr>
      </w:pPr>
    </w:p>
    <w:p w14:paraId="3148C88D">
      <w:pPr>
        <w:rPr>
          <w:b/>
          <w:sz w:val="28"/>
          <w:szCs w:val="28"/>
        </w:rPr>
      </w:pPr>
    </w:p>
    <w:p w14:paraId="50429AE5">
      <w:pPr>
        <w:rPr>
          <w:b/>
          <w:sz w:val="28"/>
          <w:szCs w:val="28"/>
        </w:rPr>
      </w:pPr>
    </w:p>
    <w:p w14:paraId="263D1C95">
      <w:pPr>
        <w:rPr>
          <w:b/>
          <w:sz w:val="28"/>
          <w:szCs w:val="28"/>
        </w:rPr>
      </w:pPr>
    </w:p>
    <w:p w14:paraId="117E4E5B">
      <w:pPr>
        <w:rPr>
          <w:b/>
          <w:sz w:val="28"/>
          <w:szCs w:val="28"/>
        </w:rPr>
      </w:pPr>
    </w:p>
    <w:p w14:paraId="3590C4D0">
      <w:pPr>
        <w:rPr>
          <w:b/>
          <w:sz w:val="28"/>
          <w:szCs w:val="28"/>
        </w:rPr>
      </w:pPr>
    </w:p>
    <w:p w14:paraId="0DDB2B8B">
      <w:pPr>
        <w:rPr>
          <w:b/>
          <w:sz w:val="28"/>
          <w:szCs w:val="28"/>
        </w:rPr>
      </w:pPr>
    </w:p>
    <w:p w14:paraId="2C222E04">
      <w:pPr>
        <w:rPr>
          <w:b/>
          <w:sz w:val="28"/>
          <w:szCs w:val="28"/>
        </w:rPr>
      </w:pPr>
    </w:p>
    <w:p w14:paraId="364C23F9">
      <w:pPr>
        <w:rPr>
          <w:b/>
          <w:sz w:val="28"/>
          <w:szCs w:val="28"/>
        </w:rPr>
      </w:pPr>
    </w:p>
    <w:p w14:paraId="220CDD1A">
      <w:pPr>
        <w:rPr>
          <w:b/>
          <w:sz w:val="28"/>
          <w:szCs w:val="28"/>
        </w:rPr>
      </w:pPr>
    </w:p>
    <w:p w14:paraId="628AF986">
      <w:pPr>
        <w:rPr>
          <w:b/>
          <w:sz w:val="28"/>
          <w:szCs w:val="28"/>
        </w:rPr>
      </w:pPr>
    </w:p>
    <w:p w14:paraId="089363AC">
      <w:pPr>
        <w:rPr>
          <w:b/>
          <w:sz w:val="28"/>
          <w:szCs w:val="28"/>
        </w:rPr>
      </w:pPr>
    </w:p>
    <w:p w14:paraId="196376BB">
      <w:pPr>
        <w:rPr>
          <w:b/>
          <w:sz w:val="28"/>
          <w:szCs w:val="28"/>
        </w:rPr>
      </w:pPr>
    </w:p>
    <w:p w14:paraId="17CEB515">
      <w:pPr>
        <w:rPr>
          <w:b/>
          <w:sz w:val="28"/>
          <w:szCs w:val="28"/>
        </w:rPr>
      </w:pPr>
    </w:p>
    <w:p w14:paraId="7005B59A">
      <w:pPr>
        <w:rPr>
          <w:b/>
          <w:sz w:val="28"/>
          <w:szCs w:val="28"/>
        </w:rPr>
      </w:pPr>
    </w:p>
    <w:p w14:paraId="2614C005">
      <w:pPr>
        <w:rPr>
          <w:b/>
          <w:sz w:val="28"/>
          <w:szCs w:val="28"/>
        </w:rPr>
      </w:pPr>
    </w:p>
    <w:p w14:paraId="05174906">
      <w:pPr>
        <w:rPr>
          <w:b/>
          <w:sz w:val="28"/>
          <w:szCs w:val="28"/>
        </w:rPr>
      </w:pPr>
    </w:p>
    <w:p w14:paraId="69593069">
      <w:pPr>
        <w:rPr>
          <w:b/>
          <w:sz w:val="28"/>
          <w:szCs w:val="28"/>
        </w:rPr>
      </w:pPr>
    </w:p>
    <w:p w14:paraId="1DA3260E">
      <w:pPr>
        <w:rPr>
          <w:b/>
          <w:sz w:val="28"/>
          <w:szCs w:val="28"/>
        </w:rPr>
      </w:pPr>
    </w:p>
    <w:p w14:paraId="16F7AEDF">
      <w:pPr>
        <w:rPr>
          <w:b/>
          <w:sz w:val="28"/>
          <w:szCs w:val="28"/>
        </w:rPr>
      </w:pPr>
    </w:p>
    <w:p w14:paraId="36FC54F0">
      <w:pPr>
        <w:rPr>
          <w:b/>
          <w:sz w:val="28"/>
          <w:szCs w:val="28"/>
        </w:rPr>
      </w:pPr>
    </w:p>
    <w:p w14:paraId="0953504F">
      <w:pPr>
        <w:rPr>
          <w:b/>
          <w:sz w:val="28"/>
          <w:szCs w:val="28"/>
        </w:rPr>
      </w:pPr>
    </w:p>
    <w:p w14:paraId="5C3CA75C">
      <w:pPr>
        <w:jc w:val="right"/>
        <w:rPr>
          <w:b/>
          <w:sz w:val="28"/>
          <w:szCs w:val="28"/>
        </w:rPr>
      </w:pPr>
    </w:p>
    <w:p w14:paraId="1DED6B43">
      <w:pPr>
        <w:jc w:val="right"/>
        <w:rPr>
          <w:b/>
          <w:sz w:val="28"/>
          <w:szCs w:val="28"/>
        </w:rPr>
        <w:sectPr>
          <w:pgSz w:w="11906" w:h="16838"/>
          <w:pgMar w:top="567" w:right="849" w:bottom="567" w:left="709" w:header="709" w:footer="709" w:gutter="0"/>
          <w:cols w:space="708" w:num="1"/>
          <w:docGrid w:linePitch="360" w:charSpace="0"/>
        </w:sectPr>
      </w:pPr>
    </w:p>
    <w:p w14:paraId="0C555E3E">
      <w:pPr>
        <w:rPr>
          <w:b/>
          <w:color w:val="FF0000"/>
          <w:sz w:val="28"/>
          <w:szCs w:val="28"/>
        </w:rPr>
      </w:pPr>
    </w:p>
    <w:sectPr>
      <w:pgSz w:w="11906" w:h="16838"/>
      <w:pgMar w:top="567" w:right="849" w:bottom="567" w:left="709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2"/>
    <w:multiLevelType w:val="singleLevel"/>
    <w:tmpl w:val="FFFFFF82"/>
    <w:lvl w:ilvl="0" w:tentative="0">
      <w:start w:val="1"/>
      <w:numFmt w:val="bullet"/>
      <w:pStyle w:val="20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1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2">
    <w:nsid w:val="29BB23DD"/>
    <w:multiLevelType w:val="multilevel"/>
    <w:tmpl w:val="29BB23DD"/>
    <w:lvl w:ilvl="0" w:tentative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0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0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0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>
    <w:nsid w:val="34C659C2"/>
    <w:multiLevelType w:val="multilevel"/>
    <w:tmpl w:val="34C659C2"/>
    <w:lvl w:ilvl="0" w:tentative="0">
      <w:start w:val="2"/>
      <w:numFmt w:val="decimal"/>
      <w:lvlText w:val="%1."/>
      <w:lvlJc w:val="left"/>
      <w:pPr>
        <w:ind w:left="3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4160" w:hanging="360"/>
      </w:pPr>
    </w:lvl>
    <w:lvl w:ilvl="2" w:tentative="0">
      <w:start w:val="1"/>
      <w:numFmt w:val="lowerRoman"/>
      <w:lvlText w:val="%3."/>
      <w:lvlJc w:val="right"/>
      <w:pPr>
        <w:ind w:left="4880" w:hanging="180"/>
      </w:pPr>
    </w:lvl>
    <w:lvl w:ilvl="3" w:tentative="0">
      <w:start w:val="1"/>
      <w:numFmt w:val="decimal"/>
      <w:lvlText w:val="%4."/>
      <w:lvlJc w:val="left"/>
      <w:pPr>
        <w:ind w:left="5600" w:hanging="360"/>
      </w:pPr>
    </w:lvl>
    <w:lvl w:ilvl="4" w:tentative="0">
      <w:start w:val="1"/>
      <w:numFmt w:val="lowerLetter"/>
      <w:lvlText w:val="%5."/>
      <w:lvlJc w:val="left"/>
      <w:pPr>
        <w:ind w:left="6320" w:hanging="360"/>
      </w:pPr>
    </w:lvl>
    <w:lvl w:ilvl="5" w:tentative="0">
      <w:start w:val="1"/>
      <w:numFmt w:val="lowerRoman"/>
      <w:lvlText w:val="%6."/>
      <w:lvlJc w:val="right"/>
      <w:pPr>
        <w:ind w:left="7040" w:hanging="180"/>
      </w:pPr>
    </w:lvl>
    <w:lvl w:ilvl="6" w:tentative="0">
      <w:start w:val="1"/>
      <w:numFmt w:val="decimal"/>
      <w:lvlText w:val="%7."/>
      <w:lvlJc w:val="left"/>
      <w:pPr>
        <w:ind w:left="7760" w:hanging="360"/>
      </w:pPr>
    </w:lvl>
    <w:lvl w:ilvl="7" w:tentative="0">
      <w:start w:val="1"/>
      <w:numFmt w:val="lowerLetter"/>
      <w:lvlText w:val="%8."/>
      <w:lvlJc w:val="left"/>
      <w:pPr>
        <w:ind w:left="8480" w:hanging="360"/>
      </w:pPr>
    </w:lvl>
    <w:lvl w:ilvl="8" w:tentative="0">
      <w:start w:val="1"/>
      <w:numFmt w:val="lowerRoman"/>
      <w:lvlText w:val="%9."/>
      <w:lvlJc w:val="right"/>
      <w:pPr>
        <w:ind w:left="9200" w:hanging="180"/>
      </w:pPr>
    </w:lvl>
  </w:abstractNum>
  <w:abstractNum w:abstractNumId="4">
    <w:nsid w:val="3CC93016"/>
    <w:multiLevelType w:val="multilevel"/>
    <w:tmpl w:val="3CC930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4BF24BA8"/>
    <w:multiLevelType w:val="multilevel"/>
    <w:tmpl w:val="4BF24BA8"/>
    <w:lvl w:ilvl="0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588079DB"/>
    <w:multiLevelType w:val="multilevel"/>
    <w:tmpl w:val="588079D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7522CB"/>
    <w:multiLevelType w:val="multilevel"/>
    <w:tmpl w:val="5D7522C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600" w:hanging="360"/>
      </w:pPr>
    </w:lvl>
    <w:lvl w:ilvl="1" w:tentative="0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0626802"/>
    <w:multiLevelType w:val="multilevel"/>
    <w:tmpl w:val="6062680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D647384"/>
    <w:multiLevelType w:val="multilevel"/>
    <w:tmpl w:val="6D64738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A7A4A"/>
    <w:multiLevelType w:val="multilevel"/>
    <w:tmpl w:val="6F6A7A4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color w:val="FFFFFF" w:themeColor="background1"/>
        <w14:textFill>
          <w14:solidFill>
            <w14:schemeClr w14:val="bg1"/>
          </w14:solidFill>
        </w14:textFill>
      </w:rPr>
    </w:lvl>
    <w:lvl w:ilvl="2" w:tentative="0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E3"/>
    <w:rsid w:val="00000ABB"/>
    <w:rsid w:val="0000288C"/>
    <w:rsid w:val="00003379"/>
    <w:rsid w:val="00005199"/>
    <w:rsid w:val="000059C9"/>
    <w:rsid w:val="00006035"/>
    <w:rsid w:val="000106E7"/>
    <w:rsid w:val="000127DE"/>
    <w:rsid w:val="00012BB9"/>
    <w:rsid w:val="00012D30"/>
    <w:rsid w:val="00013251"/>
    <w:rsid w:val="000133D2"/>
    <w:rsid w:val="00013C52"/>
    <w:rsid w:val="00013CDD"/>
    <w:rsid w:val="00014E83"/>
    <w:rsid w:val="000157FB"/>
    <w:rsid w:val="00016612"/>
    <w:rsid w:val="000166B8"/>
    <w:rsid w:val="00016939"/>
    <w:rsid w:val="00016CEA"/>
    <w:rsid w:val="00017333"/>
    <w:rsid w:val="000174E5"/>
    <w:rsid w:val="0002048C"/>
    <w:rsid w:val="00021612"/>
    <w:rsid w:val="000217E2"/>
    <w:rsid w:val="00024F03"/>
    <w:rsid w:val="000261AE"/>
    <w:rsid w:val="00026C4E"/>
    <w:rsid w:val="00026E8E"/>
    <w:rsid w:val="000271FE"/>
    <w:rsid w:val="00032971"/>
    <w:rsid w:val="00040FA7"/>
    <w:rsid w:val="00041447"/>
    <w:rsid w:val="000418B9"/>
    <w:rsid w:val="00045143"/>
    <w:rsid w:val="0004666C"/>
    <w:rsid w:val="000467DC"/>
    <w:rsid w:val="000474D8"/>
    <w:rsid w:val="00047CD0"/>
    <w:rsid w:val="00050155"/>
    <w:rsid w:val="00050873"/>
    <w:rsid w:val="00050CB9"/>
    <w:rsid w:val="00051D3A"/>
    <w:rsid w:val="000562E4"/>
    <w:rsid w:val="0005652D"/>
    <w:rsid w:val="000615BE"/>
    <w:rsid w:val="000626D7"/>
    <w:rsid w:val="000630F7"/>
    <w:rsid w:val="000637CD"/>
    <w:rsid w:val="00064650"/>
    <w:rsid w:val="00064B87"/>
    <w:rsid w:val="0006635B"/>
    <w:rsid w:val="00066969"/>
    <w:rsid w:val="00066DE2"/>
    <w:rsid w:val="00070138"/>
    <w:rsid w:val="0007154A"/>
    <w:rsid w:val="000736DD"/>
    <w:rsid w:val="00074DDB"/>
    <w:rsid w:val="000800DC"/>
    <w:rsid w:val="000805D2"/>
    <w:rsid w:val="0008130D"/>
    <w:rsid w:val="00091F94"/>
    <w:rsid w:val="00092DE0"/>
    <w:rsid w:val="000948B9"/>
    <w:rsid w:val="00095704"/>
    <w:rsid w:val="0009622E"/>
    <w:rsid w:val="00096B81"/>
    <w:rsid w:val="00096DCD"/>
    <w:rsid w:val="000A1F23"/>
    <w:rsid w:val="000A22C3"/>
    <w:rsid w:val="000A3F31"/>
    <w:rsid w:val="000A60A1"/>
    <w:rsid w:val="000A7526"/>
    <w:rsid w:val="000A78F3"/>
    <w:rsid w:val="000A7FE6"/>
    <w:rsid w:val="000B038A"/>
    <w:rsid w:val="000B1563"/>
    <w:rsid w:val="000B2C37"/>
    <w:rsid w:val="000B3FD8"/>
    <w:rsid w:val="000B4181"/>
    <w:rsid w:val="000B4216"/>
    <w:rsid w:val="000B671C"/>
    <w:rsid w:val="000B727F"/>
    <w:rsid w:val="000C0179"/>
    <w:rsid w:val="000C157F"/>
    <w:rsid w:val="000C1930"/>
    <w:rsid w:val="000C1EF5"/>
    <w:rsid w:val="000C3A8C"/>
    <w:rsid w:val="000C44E5"/>
    <w:rsid w:val="000C778D"/>
    <w:rsid w:val="000D0262"/>
    <w:rsid w:val="000D55EE"/>
    <w:rsid w:val="000D5665"/>
    <w:rsid w:val="000D586F"/>
    <w:rsid w:val="000D58EF"/>
    <w:rsid w:val="000D5AEF"/>
    <w:rsid w:val="000D61CE"/>
    <w:rsid w:val="000D72E3"/>
    <w:rsid w:val="000D7561"/>
    <w:rsid w:val="000E0729"/>
    <w:rsid w:val="000E07E4"/>
    <w:rsid w:val="000E288A"/>
    <w:rsid w:val="000E3BDA"/>
    <w:rsid w:val="000E4DC6"/>
    <w:rsid w:val="000E76AA"/>
    <w:rsid w:val="000F1561"/>
    <w:rsid w:val="000F1EA1"/>
    <w:rsid w:val="000F2428"/>
    <w:rsid w:val="000F246D"/>
    <w:rsid w:val="000F271B"/>
    <w:rsid w:val="000F50BB"/>
    <w:rsid w:val="000F6B34"/>
    <w:rsid w:val="000F7B4A"/>
    <w:rsid w:val="001010FB"/>
    <w:rsid w:val="00102B7E"/>
    <w:rsid w:val="00104A24"/>
    <w:rsid w:val="00105187"/>
    <w:rsid w:val="00110863"/>
    <w:rsid w:val="00111C38"/>
    <w:rsid w:val="00112888"/>
    <w:rsid w:val="001141CB"/>
    <w:rsid w:val="0011528D"/>
    <w:rsid w:val="00115294"/>
    <w:rsid w:val="00116032"/>
    <w:rsid w:val="00120254"/>
    <w:rsid w:val="001206AA"/>
    <w:rsid w:val="00121039"/>
    <w:rsid w:val="00121141"/>
    <w:rsid w:val="00121B5D"/>
    <w:rsid w:val="001220D5"/>
    <w:rsid w:val="00122958"/>
    <w:rsid w:val="00122B0F"/>
    <w:rsid w:val="001232A0"/>
    <w:rsid w:val="0012467E"/>
    <w:rsid w:val="00124B95"/>
    <w:rsid w:val="00124D58"/>
    <w:rsid w:val="0012512E"/>
    <w:rsid w:val="001257B3"/>
    <w:rsid w:val="00125BFA"/>
    <w:rsid w:val="0012612E"/>
    <w:rsid w:val="00126246"/>
    <w:rsid w:val="00126F55"/>
    <w:rsid w:val="00127B9C"/>
    <w:rsid w:val="00131C34"/>
    <w:rsid w:val="001327EF"/>
    <w:rsid w:val="00133D38"/>
    <w:rsid w:val="0013438C"/>
    <w:rsid w:val="00136E99"/>
    <w:rsid w:val="00142C02"/>
    <w:rsid w:val="00151045"/>
    <w:rsid w:val="00151DAA"/>
    <w:rsid w:val="00153822"/>
    <w:rsid w:val="00153B9D"/>
    <w:rsid w:val="001543DF"/>
    <w:rsid w:val="00155DD9"/>
    <w:rsid w:val="00161E26"/>
    <w:rsid w:val="00164B30"/>
    <w:rsid w:val="00166066"/>
    <w:rsid w:val="001660C8"/>
    <w:rsid w:val="00170803"/>
    <w:rsid w:val="00171C71"/>
    <w:rsid w:val="00172B59"/>
    <w:rsid w:val="0017416D"/>
    <w:rsid w:val="001749FB"/>
    <w:rsid w:val="001768E0"/>
    <w:rsid w:val="0017790F"/>
    <w:rsid w:val="00180480"/>
    <w:rsid w:val="001815A4"/>
    <w:rsid w:val="0018246C"/>
    <w:rsid w:val="00184B89"/>
    <w:rsid w:val="00185D9B"/>
    <w:rsid w:val="00186DB7"/>
    <w:rsid w:val="00190197"/>
    <w:rsid w:val="001902EA"/>
    <w:rsid w:val="00195837"/>
    <w:rsid w:val="00196CF4"/>
    <w:rsid w:val="00197AF4"/>
    <w:rsid w:val="001A120D"/>
    <w:rsid w:val="001A4F52"/>
    <w:rsid w:val="001A532A"/>
    <w:rsid w:val="001A6698"/>
    <w:rsid w:val="001A687C"/>
    <w:rsid w:val="001B026D"/>
    <w:rsid w:val="001B5210"/>
    <w:rsid w:val="001B664E"/>
    <w:rsid w:val="001B690C"/>
    <w:rsid w:val="001C1B4A"/>
    <w:rsid w:val="001C2191"/>
    <w:rsid w:val="001C569E"/>
    <w:rsid w:val="001C59A1"/>
    <w:rsid w:val="001C5B98"/>
    <w:rsid w:val="001D02F5"/>
    <w:rsid w:val="001D3983"/>
    <w:rsid w:val="001D554C"/>
    <w:rsid w:val="001D711F"/>
    <w:rsid w:val="001E0515"/>
    <w:rsid w:val="001E1C2D"/>
    <w:rsid w:val="001E234D"/>
    <w:rsid w:val="001E456C"/>
    <w:rsid w:val="001E736E"/>
    <w:rsid w:val="001F4DC7"/>
    <w:rsid w:val="001F519D"/>
    <w:rsid w:val="001F684A"/>
    <w:rsid w:val="001F7831"/>
    <w:rsid w:val="001F7D46"/>
    <w:rsid w:val="00201356"/>
    <w:rsid w:val="00202F6E"/>
    <w:rsid w:val="00206D70"/>
    <w:rsid w:val="00206E22"/>
    <w:rsid w:val="002079EA"/>
    <w:rsid w:val="00212513"/>
    <w:rsid w:val="00212688"/>
    <w:rsid w:val="00213541"/>
    <w:rsid w:val="00214BBE"/>
    <w:rsid w:val="00215D12"/>
    <w:rsid w:val="00215E6C"/>
    <w:rsid w:val="0021653E"/>
    <w:rsid w:val="00217CB9"/>
    <w:rsid w:val="00217F41"/>
    <w:rsid w:val="002202EA"/>
    <w:rsid w:val="002220D3"/>
    <w:rsid w:val="00223286"/>
    <w:rsid w:val="00223B2A"/>
    <w:rsid w:val="00224D54"/>
    <w:rsid w:val="002310D2"/>
    <w:rsid w:val="002359AC"/>
    <w:rsid w:val="00240743"/>
    <w:rsid w:val="002416D4"/>
    <w:rsid w:val="002471EF"/>
    <w:rsid w:val="002504AF"/>
    <w:rsid w:val="00251F0D"/>
    <w:rsid w:val="002545FC"/>
    <w:rsid w:val="00255404"/>
    <w:rsid w:val="00255979"/>
    <w:rsid w:val="00255F37"/>
    <w:rsid w:val="00256162"/>
    <w:rsid w:val="002569E9"/>
    <w:rsid w:val="00263BD2"/>
    <w:rsid w:val="002663B9"/>
    <w:rsid w:val="00267DCB"/>
    <w:rsid w:val="00270E56"/>
    <w:rsid w:val="002715D6"/>
    <w:rsid w:val="00271A2B"/>
    <w:rsid w:val="00272DE1"/>
    <w:rsid w:val="002748A1"/>
    <w:rsid w:val="00274A8B"/>
    <w:rsid w:val="00275312"/>
    <w:rsid w:val="00276D6A"/>
    <w:rsid w:val="00277880"/>
    <w:rsid w:val="00281FD2"/>
    <w:rsid w:val="002842B4"/>
    <w:rsid w:val="00284998"/>
    <w:rsid w:val="00287213"/>
    <w:rsid w:val="002915CC"/>
    <w:rsid w:val="002A113E"/>
    <w:rsid w:val="002A15A5"/>
    <w:rsid w:val="002A176F"/>
    <w:rsid w:val="002A2053"/>
    <w:rsid w:val="002A2BE0"/>
    <w:rsid w:val="002A3110"/>
    <w:rsid w:val="002A33B7"/>
    <w:rsid w:val="002A4E29"/>
    <w:rsid w:val="002A68FD"/>
    <w:rsid w:val="002A6964"/>
    <w:rsid w:val="002A6A1C"/>
    <w:rsid w:val="002A70CE"/>
    <w:rsid w:val="002B3A5F"/>
    <w:rsid w:val="002B4F4E"/>
    <w:rsid w:val="002B570E"/>
    <w:rsid w:val="002B6279"/>
    <w:rsid w:val="002B7147"/>
    <w:rsid w:val="002B7D06"/>
    <w:rsid w:val="002C208A"/>
    <w:rsid w:val="002C341B"/>
    <w:rsid w:val="002C4683"/>
    <w:rsid w:val="002C5CF6"/>
    <w:rsid w:val="002C77A8"/>
    <w:rsid w:val="002D4666"/>
    <w:rsid w:val="002D4C44"/>
    <w:rsid w:val="002D5DE4"/>
    <w:rsid w:val="002D66AB"/>
    <w:rsid w:val="002D6F3A"/>
    <w:rsid w:val="002E026A"/>
    <w:rsid w:val="002E0451"/>
    <w:rsid w:val="002E09E7"/>
    <w:rsid w:val="002E2F81"/>
    <w:rsid w:val="002E3576"/>
    <w:rsid w:val="002E41C1"/>
    <w:rsid w:val="002E53D2"/>
    <w:rsid w:val="002E56A0"/>
    <w:rsid w:val="002E76A2"/>
    <w:rsid w:val="002F120D"/>
    <w:rsid w:val="002F1588"/>
    <w:rsid w:val="002F3C87"/>
    <w:rsid w:val="002F53A5"/>
    <w:rsid w:val="003002AF"/>
    <w:rsid w:val="00304CEE"/>
    <w:rsid w:val="003056A2"/>
    <w:rsid w:val="00306374"/>
    <w:rsid w:val="0030790E"/>
    <w:rsid w:val="00311383"/>
    <w:rsid w:val="00312D05"/>
    <w:rsid w:val="00315C0F"/>
    <w:rsid w:val="00316864"/>
    <w:rsid w:val="00316A76"/>
    <w:rsid w:val="00321762"/>
    <w:rsid w:val="003229D8"/>
    <w:rsid w:val="00327F70"/>
    <w:rsid w:val="00330D7B"/>
    <w:rsid w:val="00331264"/>
    <w:rsid w:val="0033239F"/>
    <w:rsid w:val="0033281E"/>
    <w:rsid w:val="00332A23"/>
    <w:rsid w:val="00334AFE"/>
    <w:rsid w:val="00337139"/>
    <w:rsid w:val="00337E77"/>
    <w:rsid w:val="00342555"/>
    <w:rsid w:val="003433F5"/>
    <w:rsid w:val="00344F20"/>
    <w:rsid w:val="00345408"/>
    <w:rsid w:val="00347990"/>
    <w:rsid w:val="00350810"/>
    <w:rsid w:val="003508FE"/>
    <w:rsid w:val="0035319C"/>
    <w:rsid w:val="003533FB"/>
    <w:rsid w:val="00353C6E"/>
    <w:rsid w:val="0035607D"/>
    <w:rsid w:val="003605A2"/>
    <w:rsid w:val="00361956"/>
    <w:rsid w:val="00361D9C"/>
    <w:rsid w:val="003623E1"/>
    <w:rsid w:val="00362D69"/>
    <w:rsid w:val="00364E35"/>
    <w:rsid w:val="00365FC2"/>
    <w:rsid w:val="00371ADA"/>
    <w:rsid w:val="00371C65"/>
    <w:rsid w:val="00371DE1"/>
    <w:rsid w:val="003732D5"/>
    <w:rsid w:val="003761F7"/>
    <w:rsid w:val="003762A1"/>
    <w:rsid w:val="00380ADD"/>
    <w:rsid w:val="00380B33"/>
    <w:rsid w:val="00381AAC"/>
    <w:rsid w:val="0038341F"/>
    <w:rsid w:val="003847C8"/>
    <w:rsid w:val="0038514A"/>
    <w:rsid w:val="0038741D"/>
    <w:rsid w:val="00390872"/>
    <w:rsid w:val="00395890"/>
    <w:rsid w:val="00397D0A"/>
    <w:rsid w:val="003A0735"/>
    <w:rsid w:val="003A109D"/>
    <w:rsid w:val="003A2449"/>
    <w:rsid w:val="003A406D"/>
    <w:rsid w:val="003B08A9"/>
    <w:rsid w:val="003B1192"/>
    <w:rsid w:val="003B267F"/>
    <w:rsid w:val="003B2774"/>
    <w:rsid w:val="003B2C45"/>
    <w:rsid w:val="003B59CF"/>
    <w:rsid w:val="003B5A72"/>
    <w:rsid w:val="003C016D"/>
    <w:rsid w:val="003C1B11"/>
    <w:rsid w:val="003C29BE"/>
    <w:rsid w:val="003C360E"/>
    <w:rsid w:val="003C3C62"/>
    <w:rsid w:val="003C5A3E"/>
    <w:rsid w:val="003C6170"/>
    <w:rsid w:val="003C7982"/>
    <w:rsid w:val="003D1A0A"/>
    <w:rsid w:val="003D2307"/>
    <w:rsid w:val="003D290B"/>
    <w:rsid w:val="003D55A3"/>
    <w:rsid w:val="003D5E6C"/>
    <w:rsid w:val="003D78EE"/>
    <w:rsid w:val="003E0A86"/>
    <w:rsid w:val="003E0B10"/>
    <w:rsid w:val="003E16B8"/>
    <w:rsid w:val="003E4738"/>
    <w:rsid w:val="003E6290"/>
    <w:rsid w:val="003E68F9"/>
    <w:rsid w:val="003F0C62"/>
    <w:rsid w:val="003F33DD"/>
    <w:rsid w:val="003F5741"/>
    <w:rsid w:val="003F680C"/>
    <w:rsid w:val="003F6C93"/>
    <w:rsid w:val="00400647"/>
    <w:rsid w:val="00401487"/>
    <w:rsid w:val="0040577D"/>
    <w:rsid w:val="0040652F"/>
    <w:rsid w:val="0040741C"/>
    <w:rsid w:val="00407FE1"/>
    <w:rsid w:val="004105B9"/>
    <w:rsid w:val="00410B87"/>
    <w:rsid w:val="00412136"/>
    <w:rsid w:val="00412363"/>
    <w:rsid w:val="00412658"/>
    <w:rsid w:val="00413199"/>
    <w:rsid w:val="00413329"/>
    <w:rsid w:val="00415051"/>
    <w:rsid w:val="00415CDD"/>
    <w:rsid w:val="00421765"/>
    <w:rsid w:val="0042196E"/>
    <w:rsid w:val="004224C3"/>
    <w:rsid w:val="0042362E"/>
    <w:rsid w:val="00423EF2"/>
    <w:rsid w:val="00424579"/>
    <w:rsid w:val="004279B0"/>
    <w:rsid w:val="00432705"/>
    <w:rsid w:val="0043314B"/>
    <w:rsid w:val="0043407B"/>
    <w:rsid w:val="0043505E"/>
    <w:rsid w:val="004360BA"/>
    <w:rsid w:val="004376B4"/>
    <w:rsid w:val="004410C3"/>
    <w:rsid w:val="0044177C"/>
    <w:rsid w:val="00441B20"/>
    <w:rsid w:val="0044269A"/>
    <w:rsid w:val="00446EE6"/>
    <w:rsid w:val="00447A97"/>
    <w:rsid w:val="00452605"/>
    <w:rsid w:val="00452B2A"/>
    <w:rsid w:val="004536FC"/>
    <w:rsid w:val="00456322"/>
    <w:rsid w:val="00456BCB"/>
    <w:rsid w:val="00456C6E"/>
    <w:rsid w:val="00460809"/>
    <w:rsid w:val="00461653"/>
    <w:rsid w:val="00461A71"/>
    <w:rsid w:val="00461E16"/>
    <w:rsid w:val="0046243F"/>
    <w:rsid w:val="00465249"/>
    <w:rsid w:val="00465E5E"/>
    <w:rsid w:val="00466DAA"/>
    <w:rsid w:val="0047120E"/>
    <w:rsid w:val="00471F40"/>
    <w:rsid w:val="004727F0"/>
    <w:rsid w:val="00472E0C"/>
    <w:rsid w:val="00473C3F"/>
    <w:rsid w:val="00473EA1"/>
    <w:rsid w:val="00474142"/>
    <w:rsid w:val="00475417"/>
    <w:rsid w:val="004763DE"/>
    <w:rsid w:val="00476A63"/>
    <w:rsid w:val="00477186"/>
    <w:rsid w:val="00477890"/>
    <w:rsid w:val="00477C36"/>
    <w:rsid w:val="0048225D"/>
    <w:rsid w:val="00484C7C"/>
    <w:rsid w:val="004864DC"/>
    <w:rsid w:val="00486E87"/>
    <w:rsid w:val="00487A43"/>
    <w:rsid w:val="0049040A"/>
    <w:rsid w:val="004918DF"/>
    <w:rsid w:val="00494734"/>
    <w:rsid w:val="00495760"/>
    <w:rsid w:val="004964BE"/>
    <w:rsid w:val="00496A99"/>
    <w:rsid w:val="004A0E09"/>
    <w:rsid w:val="004A5657"/>
    <w:rsid w:val="004A6274"/>
    <w:rsid w:val="004A7393"/>
    <w:rsid w:val="004A753A"/>
    <w:rsid w:val="004B7E95"/>
    <w:rsid w:val="004C0596"/>
    <w:rsid w:val="004C0722"/>
    <w:rsid w:val="004C1494"/>
    <w:rsid w:val="004C2513"/>
    <w:rsid w:val="004C3530"/>
    <w:rsid w:val="004C355D"/>
    <w:rsid w:val="004C395E"/>
    <w:rsid w:val="004C3CDB"/>
    <w:rsid w:val="004C4064"/>
    <w:rsid w:val="004C4E1E"/>
    <w:rsid w:val="004C66F7"/>
    <w:rsid w:val="004C75E1"/>
    <w:rsid w:val="004D0C6A"/>
    <w:rsid w:val="004D11B5"/>
    <w:rsid w:val="004D11D5"/>
    <w:rsid w:val="004D3DBB"/>
    <w:rsid w:val="004D3DE7"/>
    <w:rsid w:val="004D4A8E"/>
    <w:rsid w:val="004D675B"/>
    <w:rsid w:val="004D7ED3"/>
    <w:rsid w:val="004D7F25"/>
    <w:rsid w:val="004E0BCD"/>
    <w:rsid w:val="004E0EA8"/>
    <w:rsid w:val="004E3316"/>
    <w:rsid w:val="004E336F"/>
    <w:rsid w:val="004E3A00"/>
    <w:rsid w:val="004E3D82"/>
    <w:rsid w:val="004E5B74"/>
    <w:rsid w:val="004E65AF"/>
    <w:rsid w:val="004F100B"/>
    <w:rsid w:val="004F1CEC"/>
    <w:rsid w:val="004F1CEF"/>
    <w:rsid w:val="004F24E5"/>
    <w:rsid w:val="004F2BBF"/>
    <w:rsid w:val="004F30AF"/>
    <w:rsid w:val="004F4D9A"/>
    <w:rsid w:val="004F4FA6"/>
    <w:rsid w:val="004F571E"/>
    <w:rsid w:val="004F703E"/>
    <w:rsid w:val="0050004A"/>
    <w:rsid w:val="00505C54"/>
    <w:rsid w:val="00506D03"/>
    <w:rsid w:val="00506FC1"/>
    <w:rsid w:val="00507343"/>
    <w:rsid w:val="0051311D"/>
    <w:rsid w:val="00514E15"/>
    <w:rsid w:val="0051514B"/>
    <w:rsid w:val="00515FBF"/>
    <w:rsid w:val="00516126"/>
    <w:rsid w:val="00516192"/>
    <w:rsid w:val="00517367"/>
    <w:rsid w:val="00517CDC"/>
    <w:rsid w:val="005201C0"/>
    <w:rsid w:val="00520A8D"/>
    <w:rsid w:val="00521C8A"/>
    <w:rsid w:val="00526C58"/>
    <w:rsid w:val="0053125C"/>
    <w:rsid w:val="00532A8F"/>
    <w:rsid w:val="005331F6"/>
    <w:rsid w:val="005344AB"/>
    <w:rsid w:val="0053646D"/>
    <w:rsid w:val="00536745"/>
    <w:rsid w:val="00542457"/>
    <w:rsid w:val="00542630"/>
    <w:rsid w:val="00543018"/>
    <w:rsid w:val="00544B0B"/>
    <w:rsid w:val="00544BE9"/>
    <w:rsid w:val="00546AFF"/>
    <w:rsid w:val="0055037B"/>
    <w:rsid w:val="00550DFA"/>
    <w:rsid w:val="00551C97"/>
    <w:rsid w:val="0055263C"/>
    <w:rsid w:val="0055269A"/>
    <w:rsid w:val="00554D7B"/>
    <w:rsid w:val="00555503"/>
    <w:rsid w:val="00557E38"/>
    <w:rsid w:val="00561CEB"/>
    <w:rsid w:val="00563B18"/>
    <w:rsid w:val="0056435F"/>
    <w:rsid w:val="00564414"/>
    <w:rsid w:val="00565F30"/>
    <w:rsid w:val="00566873"/>
    <w:rsid w:val="00570780"/>
    <w:rsid w:val="0057359E"/>
    <w:rsid w:val="00574403"/>
    <w:rsid w:val="00576054"/>
    <w:rsid w:val="00576B93"/>
    <w:rsid w:val="00576F0C"/>
    <w:rsid w:val="00580591"/>
    <w:rsid w:val="00582A3B"/>
    <w:rsid w:val="0058392C"/>
    <w:rsid w:val="0058409E"/>
    <w:rsid w:val="00585859"/>
    <w:rsid w:val="00587A46"/>
    <w:rsid w:val="00587F59"/>
    <w:rsid w:val="00597E7F"/>
    <w:rsid w:val="005A0582"/>
    <w:rsid w:val="005A0DC2"/>
    <w:rsid w:val="005A18D2"/>
    <w:rsid w:val="005A1BB9"/>
    <w:rsid w:val="005A21EB"/>
    <w:rsid w:val="005A38E9"/>
    <w:rsid w:val="005A3ACD"/>
    <w:rsid w:val="005A4A2A"/>
    <w:rsid w:val="005B0163"/>
    <w:rsid w:val="005B1541"/>
    <w:rsid w:val="005B1740"/>
    <w:rsid w:val="005B24D1"/>
    <w:rsid w:val="005B2C1F"/>
    <w:rsid w:val="005B30FA"/>
    <w:rsid w:val="005B4430"/>
    <w:rsid w:val="005B4F58"/>
    <w:rsid w:val="005B557D"/>
    <w:rsid w:val="005B71D3"/>
    <w:rsid w:val="005C7443"/>
    <w:rsid w:val="005C777B"/>
    <w:rsid w:val="005C7926"/>
    <w:rsid w:val="005D5E10"/>
    <w:rsid w:val="005D6113"/>
    <w:rsid w:val="005D6811"/>
    <w:rsid w:val="005D703D"/>
    <w:rsid w:val="005E3029"/>
    <w:rsid w:val="005F4FC9"/>
    <w:rsid w:val="005F58D0"/>
    <w:rsid w:val="005F592C"/>
    <w:rsid w:val="005F5F77"/>
    <w:rsid w:val="005F6AA8"/>
    <w:rsid w:val="00600095"/>
    <w:rsid w:val="00600771"/>
    <w:rsid w:val="006014C1"/>
    <w:rsid w:val="00601699"/>
    <w:rsid w:val="00603397"/>
    <w:rsid w:val="006077B3"/>
    <w:rsid w:val="00607F8A"/>
    <w:rsid w:val="006129EC"/>
    <w:rsid w:val="006131E7"/>
    <w:rsid w:val="00613BA1"/>
    <w:rsid w:val="00615D38"/>
    <w:rsid w:val="0061635A"/>
    <w:rsid w:val="00616BD9"/>
    <w:rsid w:val="0062027C"/>
    <w:rsid w:val="00620C1B"/>
    <w:rsid w:val="00620C32"/>
    <w:rsid w:val="00621DE6"/>
    <w:rsid w:val="0062218F"/>
    <w:rsid w:val="006261AA"/>
    <w:rsid w:val="0062697C"/>
    <w:rsid w:val="00626C9A"/>
    <w:rsid w:val="00626EE1"/>
    <w:rsid w:val="00634187"/>
    <w:rsid w:val="00634FCB"/>
    <w:rsid w:val="006373AD"/>
    <w:rsid w:val="00640633"/>
    <w:rsid w:val="006440AC"/>
    <w:rsid w:val="00647D5A"/>
    <w:rsid w:val="00650A86"/>
    <w:rsid w:val="00650ADD"/>
    <w:rsid w:val="006517A2"/>
    <w:rsid w:val="00651A5A"/>
    <w:rsid w:val="00651CF8"/>
    <w:rsid w:val="00651D20"/>
    <w:rsid w:val="00652427"/>
    <w:rsid w:val="00652585"/>
    <w:rsid w:val="00652A74"/>
    <w:rsid w:val="00653BF6"/>
    <w:rsid w:val="00654C4A"/>
    <w:rsid w:val="006559E0"/>
    <w:rsid w:val="00657F9C"/>
    <w:rsid w:val="006610EC"/>
    <w:rsid w:val="00661703"/>
    <w:rsid w:val="00661DF4"/>
    <w:rsid w:val="006631A5"/>
    <w:rsid w:val="00664388"/>
    <w:rsid w:val="00664DE8"/>
    <w:rsid w:val="00664E78"/>
    <w:rsid w:val="00665807"/>
    <w:rsid w:val="00665E7D"/>
    <w:rsid w:val="0066732A"/>
    <w:rsid w:val="00670379"/>
    <w:rsid w:val="00670674"/>
    <w:rsid w:val="00674823"/>
    <w:rsid w:val="00682BBB"/>
    <w:rsid w:val="0068506F"/>
    <w:rsid w:val="00685960"/>
    <w:rsid w:val="006915CE"/>
    <w:rsid w:val="00695C16"/>
    <w:rsid w:val="00697961"/>
    <w:rsid w:val="006A07BC"/>
    <w:rsid w:val="006A0AD5"/>
    <w:rsid w:val="006A15DF"/>
    <w:rsid w:val="006A4AE1"/>
    <w:rsid w:val="006A4C68"/>
    <w:rsid w:val="006B075A"/>
    <w:rsid w:val="006B1CE8"/>
    <w:rsid w:val="006B36B6"/>
    <w:rsid w:val="006B3E48"/>
    <w:rsid w:val="006B5344"/>
    <w:rsid w:val="006B59D9"/>
    <w:rsid w:val="006B5B38"/>
    <w:rsid w:val="006B6389"/>
    <w:rsid w:val="006B68D9"/>
    <w:rsid w:val="006B7543"/>
    <w:rsid w:val="006B7697"/>
    <w:rsid w:val="006C0E42"/>
    <w:rsid w:val="006C24D0"/>
    <w:rsid w:val="006C303A"/>
    <w:rsid w:val="006C36BC"/>
    <w:rsid w:val="006C3CD5"/>
    <w:rsid w:val="006C3D0E"/>
    <w:rsid w:val="006C7E78"/>
    <w:rsid w:val="006D0D16"/>
    <w:rsid w:val="006D157B"/>
    <w:rsid w:val="006D3BD0"/>
    <w:rsid w:val="006D3C77"/>
    <w:rsid w:val="006D3EFB"/>
    <w:rsid w:val="006D4BCF"/>
    <w:rsid w:val="006D4CD7"/>
    <w:rsid w:val="006D6A0A"/>
    <w:rsid w:val="006E091D"/>
    <w:rsid w:val="006E0C49"/>
    <w:rsid w:val="006E1294"/>
    <w:rsid w:val="006E1A35"/>
    <w:rsid w:val="006E1F9F"/>
    <w:rsid w:val="006E4310"/>
    <w:rsid w:val="006F0CA2"/>
    <w:rsid w:val="006F17DE"/>
    <w:rsid w:val="006F3689"/>
    <w:rsid w:val="006F378C"/>
    <w:rsid w:val="006F3A9F"/>
    <w:rsid w:val="006F761C"/>
    <w:rsid w:val="006F7F92"/>
    <w:rsid w:val="0070010D"/>
    <w:rsid w:val="00700416"/>
    <w:rsid w:val="007031A7"/>
    <w:rsid w:val="0070452B"/>
    <w:rsid w:val="00706246"/>
    <w:rsid w:val="00710F94"/>
    <w:rsid w:val="007110F4"/>
    <w:rsid w:val="007117AE"/>
    <w:rsid w:val="00711B91"/>
    <w:rsid w:val="00712182"/>
    <w:rsid w:val="00712CE3"/>
    <w:rsid w:val="007134BC"/>
    <w:rsid w:val="00716096"/>
    <w:rsid w:val="00717B1D"/>
    <w:rsid w:val="007201FA"/>
    <w:rsid w:val="0072295F"/>
    <w:rsid w:val="00723747"/>
    <w:rsid w:val="00723D19"/>
    <w:rsid w:val="00724989"/>
    <w:rsid w:val="007255EA"/>
    <w:rsid w:val="00725DB0"/>
    <w:rsid w:val="00726019"/>
    <w:rsid w:val="007268D0"/>
    <w:rsid w:val="00726945"/>
    <w:rsid w:val="00727892"/>
    <w:rsid w:val="007278F9"/>
    <w:rsid w:val="00727CEB"/>
    <w:rsid w:val="007303CE"/>
    <w:rsid w:val="007311A6"/>
    <w:rsid w:val="00731C67"/>
    <w:rsid w:val="00731F78"/>
    <w:rsid w:val="00732980"/>
    <w:rsid w:val="00733DB1"/>
    <w:rsid w:val="0073638C"/>
    <w:rsid w:val="00740CAD"/>
    <w:rsid w:val="0074246D"/>
    <w:rsid w:val="00742D54"/>
    <w:rsid w:val="00743C28"/>
    <w:rsid w:val="00744558"/>
    <w:rsid w:val="00744C8C"/>
    <w:rsid w:val="0074504D"/>
    <w:rsid w:val="00751491"/>
    <w:rsid w:val="007516A1"/>
    <w:rsid w:val="007532B0"/>
    <w:rsid w:val="007539A4"/>
    <w:rsid w:val="0075499E"/>
    <w:rsid w:val="00755A71"/>
    <w:rsid w:val="00757C62"/>
    <w:rsid w:val="00761CE6"/>
    <w:rsid w:val="00762A3B"/>
    <w:rsid w:val="00763F02"/>
    <w:rsid w:val="00767235"/>
    <w:rsid w:val="00767932"/>
    <w:rsid w:val="00770433"/>
    <w:rsid w:val="00772A18"/>
    <w:rsid w:val="00772C1D"/>
    <w:rsid w:val="00772FF4"/>
    <w:rsid w:val="00773A2E"/>
    <w:rsid w:val="00773DE0"/>
    <w:rsid w:val="00774ADC"/>
    <w:rsid w:val="00776881"/>
    <w:rsid w:val="007805EB"/>
    <w:rsid w:val="007809CA"/>
    <w:rsid w:val="00780D8C"/>
    <w:rsid w:val="00781AC1"/>
    <w:rsid w:val="0078405E"/>
    <w:rsid w:val="00785ECE"/>
    <w:rsid w:val="007863FD"/>
    <w:rsid w:val="007872BF"/>
    <w:rsid w:val="00790D3F"/>
    <w:rsid w:val="00793420"/>
    <w:rsid w:val="00795678"/>
    <w:rsid w:val="007959C3"/>
    <w:rsid w:val="00796C1D"/>
    <w:rsid w:val="007A0ED3"/>
    <w:rsid w:val="007A14FA"/>
    <w:rsid w:val="007A250E"/>
    <w:rsid w:val="007A298B"/>
    <w:rsid w:val="007A3DA7"/>
    <w:rsid w:val="007A3F99"/>
    <w:rsid w:val="007A5A6E"/>
    <w:rsid w:val="007B4AC8"/>
    <w:rsid w:val="007B4E7C"/>
    <w:rsid w:val="007B56AF"/>
    <w:rsid w:val="007B6C9A"/>
    <w:rsid w:val="007B6E5F"/>
    <w:rsid w:val="007C19EB"/>
    <w:rsid w:val="007C24FD"/>
    <w:rsid w:val="007C428A"/>
    <w:rsid w:val="007C5C34"/>
    <w:rsid w:val="007C5E2C"/>
    <w:rsid w:val="007C662B"/>
    <w:rsid w:val="007C7B8A"/>
    <w:rsid w:val="007D11CF"/>
    <w:rsid w:val="007D1F7D"/>
    <w:rsid w:val="007D31FD"/>
    <w:rsid w:val="007E03E8"/>
    <w:rsid w:val="007E2C4A"/>
    <w:rsid w:val="007E388D"/>
    <w:rsid w:val="007E50D4"/>
    <w:rsid w:val="007E65E2"/>
    <w:rsid w:val="007E6B24"/>
    <w:rsid w:val="007F02DD"/>
    <w:rsid w:val="007F08DE"/>
    <w:rsid w:val="007F1B4C"/>
    <w:rsid w:val="007F229A"/>
    <w:rsid w:val="007F2D97"/>
    <w:rsid w:val="007F6370"/>
    <w:rsid w:val="00803B34"/>
    <w:rsid w:val="00807A1F"/>
    <w:rsid w:val="008111E5"/>
    <w:rsid w:val="008123CB"/>
    <w:rsid w:val="00812F8A"/>
    <w:rsid w:val="00812FBF"/>
    <w:rsid w:val="00815109"/>
    <w:rsid w:val="00817CA4"/>
    <w:rsid w:val="00820E6B"/>
    <w:rsid w:val="00820FC5"/>
    <w:rsid w:val="008210A7"/>
    <w:rsid w:val="008220D0"/>
    <w:rsid w:val="0082211B"/>
    <w:rsid w:val="00823706"/>
    <w:rsid w:val="00823CE7"/>
    <w:rsid w:val="00826B4B"/>
    <w:rsid w:val="008278BC"/>
    <w:rsid w:val="00830FF8"/>
    <w:rsid w:val="00837682"/>
    <w:rsid w:val="00837CD5"/>
    <w:rsid w:val="008423B3"/>
    <w:rsid w:val="008426CB"/>
    <w:rsid w:val="00845964"/>
    <w:rsid w:val="0084661E"/>
    <w:rsid w:val="00847876"/>
    <w:rsid w:val="00850920"/>
    <w:rsid w:val="00853BF7"/>
    <w:rsid w:val="0085686C"/>
    <w:rsid w:val="0086243F"/>
    <w:rsid w:val="0086318E"/>
    <w:rsid w:val="00864AF5"/>
    <w:rsid w:val="00865E32"/>
    <w:rsid w:val="008669BE"/>
    <w:rsid w:val="00867BEC"/>
    <w:rsid w:val="00871885"/>
    <w:rsid w:val="00872F3D"/>
    <w:rsid w:val="00873159"/>
    <w:rsid w:val="008761D1"/>
    <w:rsid w:val="00876782"/>
    <w:rsid w:val="00880B3B"/>
    <w:rsid w:val="00881AEA"/>
    <w:rsid w:val="00882D31"/>
    <w:rsid w:val="00884B43"/>
    <w:rsid w:val="0088539D"/>
    <w:rsid w:val="00885A68"/>
    <w:rsid w:val="00886311"/>
    <w:rsid w:val="00886B2A"/>
    <w:rsid w:val="00886B39"/>
    <w:rsid w:val="00886DEB"/>
    <w:rsid w:val="0088754D"/>
    <w:rsid w:val="00890F1E"/>
    <w:rsid w:val="00891B07"/>
    <w:rsid w:val="00891F76"/>
    <w:rsid w:val="008941FE"/>
    <w:rsid w:val="00895E3A"/>
    <w:rsid w:val="00897A2D"/>
    <w:rsid w:val="00897AE8"/>
    <w:rsid w:val="008A1F2F"/>
    <w:rsid w:val="008A216D"/>
    <w:rsid w:val="008A5B7E"/>
    <w:rsid w:val="008A6A47"/>
    <w:rsid w:val="008A6C47"/>
    <w:rsid w:val="008A7A47"/>
    <w:rsid w:val="008B00A1"/>
    <w:rsid w:val="008B287C"/>
    <w:rsid w:val="008B2E4C"/>
    <w:rsid w:val="008B5657"/>
    <w:rsid w:val="008C507A"/>
    <w:rsid w:val="008C5419"/>
    <w:rsid w:val="008D1BA1"/>
    <w:rsid w:val="008D34D9"/>
    <w:rsid w:val="008D3BAF"/>
    <w:rsid w:val="008D671A"/>
    <w:rsid w:val="008E12A9"/>
    <w:rsid w:val="008E2964"/>
    <w:rsid w:val="008E29B6"/>
    <w:rsid w:val="008E4632"/>
    <w:rsid w:val="008E5207"/>
    <w:rsid w:val="008E5791"/>
    <w:rsid w:val="008F145F"/>
    <w:rsid w:val="008F5D60"/>
    <w:rsid w:val="008F6EF4"/>
    <w:rsid w:val="009004BF"/>
    <w:rsid w:val="0090119A"/>
    <w:rsid w:val="009029AE"/>
    <w:rsid w:val="0090341D"/>
    <w:rsid w:val="0090455F"/>
    <w:rsid w:val="0090468C"/>
    <w:rsid w:val="00904A35"/>
    <w:rsid w:val="0090657E"/>
    <w:rsid w:val="00906A3A"/>
    <w:rsid w:val="00906F74"/>
    <w:rsid w:val="00907695"/>
    <w:rsid w:val="009100B1"/>
    <w:rsid w:val="009100F8"/>
    <w:rsid w:val="00913AEA"/>
    <w:rsid w:val="00914A22"/>
    <w:rsid w:val="00916FE1"/>
    <w:rsid w:val="00920396"/>
    <w:rsid w:val="00923187"/>
    <w:rsid w:val="00924904"/>
    <w:rsid w:val="009256C3"/>
    <w:rsid w:val="0092690F"/>
    <w:rsid w:val="00930C0C"/>
    <w:rsid w:val="00930D0E"/>
    <w:rsid w:val="00931840"/>
    <w:rsid w:val="00932D78"/>
    <w:rsid w:val="009330F8"/>
    <w:rsid w:val="00934C84"/>
    <w:rsid w:val="00936FE4"/>
    <w:rsid w:val="00937508"/>
    <w:rsid w:val="00940BE6"/>
    <w:rsid w:val="009426CD"/>
    <w:rsid w:val="00943162"/>
    <w:rsid w:val="00945BD1"/>
    <w:rsid w:val="009474BD"/>
    <w:rsid w:val="00950A58"/>
    <w:rsid w:val="00951E3B"/>
    <w:rsid w:val="0095278A"/>
    <w:rsid w:val="00953596"/>
    <w:rsid w:val="00954AAD"/>
    <w:rsid w:val="009556B9"/>
    <w:rsid w:val="0095711C"/>
    <w:rsid w:val="00963781"/>
    <w:rsid w:val="0096550B"/>
    <w:rsid w:val="0096656B"/>
    <w:rsid w:val="009679B3"/>
    <w:rsid w:val="00970CD4"/>
    <w:rsid w:val="009710B2"/>
    <w:rsid w:val="00971C34"/>
    <w:rsid w:val="009748E4"/>
    <w:rsid w:val="009749D8"/>
    <w:rsid w:val="0097731F"/>
    <w:rsid w:val="0097775F"/>
    <w:rsid w:val="0097799F"/>
    <w:rsid w:val="00977D4A"/>
    <w:rsid w:val="00982A3D"/>
    <w:rsid w:val="00983A4F"/>
    <w:rsid w:val="009843EB"/>
    <w:rsid w:val="00985B5F"/>
    <w:rsid w:val="00986AD8"/>
    <w:rsid w:val="00990C71"/>
    <w:rsid w:val="00991FF6"/>
    <w:rsid w:val="00997237"/>
    <w:rsid w:val="009A17EC"/>
    <w:rsid w:val="009A2FCA"/>
    <w:rsid w:val="009A60B2"/>
    <w:rsid w:val="009B01F5"/>
    <w:rsid w:val="009B08C8"/>
    <w:rsid w:val="009B1270"/>
    <w:rsid w:val="009B1E3B"/>
    <w:rsid w:val="009B4098"/>
    <w:rsid w:val="009B4E83"/>
    <w:rsid w:val="009B5887"/>
    <w:rsid w:val="009B6750"/>
    <w:rsid w:val="009B69F3"/>
    <w:rsid w:val="009C0532"/>
    <w:rsid w:val="009C1B61"/>
    <w:rsid w:val="009C1F93"/>
    <w:rsid w:val="009C2BC2"/>
    <w:rsid w:val="009C2D97"/>
    <w:rsid w:val="009C3DEC"/>
    <w:rsid w:val="009C5061"/>
    <w:rsid w:val="009C514D"/>
    <w:rsid w:val="009C66AE"/>
    <w:rsid w:val="009C6885"/>
    <w:rsid w:val="009C720E"/>
    <w:rsid w:val="009C7A11"/>
    <w:rsid w:val="009D00C7"/>
    <w:rsid w:val="009D07B9"/>
    <w:rsid w:val="009D25A6"/>
    <w:rsid w:val="009D534A"/>
    <w:rsid w:val="009D698C"/>
    <w:rsid w:val="009D6A59"/>
    <w:rsid w:val="009D6F23"/>
    <w:rsid w:val="009E5351"/>
    <w:rsid w:val="009E596B"/>
    <w:rsid w:val="009E7BA2"/>
    <w:rsid w:val="009F04D5"/>
    <w:rsid w:val="009F16B4"/>
    <w:rsid w:val="009F4EC3"/>
    <w:rsid w:val="009F6005"/>
    <w:rsid w:val="009F73A8"/>
    <w:rsid w:val="00A01116"/>
    <w:rsid w:val="00A0174E"/>
    <w:rsid w:val="00A01B5F"/>
    <w:rsid w:val="00A0289B"/>
    <w:rsid w:val="00A02B45"/>
    <w:rsid w:val="00A04137"/>
    <w:rsid w:val="00A049BB"/>
    <w:rsid w:val="00A053F1"/>
    <w:rsid w:val="00A0605F"/>
    <w:rsid w:val="00A06308"/>
    <w:rsid w:val="00A0664C"/>
    <w:rsid w:val="00A07B16"/>
    <w:rsid w:val="00A11C7D"/>
    <w:rsid w:val="00A1354C"/>
    <w:rsid w:val="00A142EA"/>
    <w:rsid w:val="00A149F3"/>
    <w:rsid w:val="00A1505A"/>
    <w:rsid w:val="00A15DC3"/>
    <w:rsid w:val="00A16214"/>
    <w:rsid w:val="00A179ED"/>
    <w:rsid w:val="00A17F6F"/>
    <w:rsid w:val="00A20C40"/>
    <w:rsid w:val="00A21B80"/>
    <w:rsid w:val="00A22DE8"/>
    <w:rsid w:val="00A2386C"/>
    <w:rsid w:val="00A23CAF"/>
    <w:rsid w:val="00A24786"/>
    <w:rsid w:val="00A24C5C"/>
    <w:rsid w:val="00A25362"/>
    <w:rsid w:val="00A30BC9"/>
    <w:rsid w:val="00A320EF"/>
    <w:rsid w:val="00A3293D"/>
    <w:rsid w:val="00A336DE"/>
    <w:rsid w:val="00A342FC"/>
    <w:rsid w:val="00A414DA"/>
    <w:rsid w:val="00A42F36"/>
    <w:rsid w:val="00A46E34"/>
    <w:rsid w:val="00A47D91"/>
    <w:rsid w:val="00A5249A"/>
    <w:rsid w:val="00A531E6"/>
    <w:rsid w:val="00A5507C"/>
    <w:rsid w:val="00A56E08"/>
    <w:rsid w:val="00A65925"/>
    <w:rsid w:val="00A67831"/>
    <w:rsid w:val="00A701EC"/>
    <w:rsid w:val="00A70748"/>
    <w:rsid w:val="00A70C9F"/>
    <w:rsid w:val="00A72C94"/>
    <w:rsid w:val="00A7457E"/>
    <w:rsid w:val="00A816D8"/>
    <w:rsid w:val="00A826DB"/>
    <w:rsid w:val="00A835FA"/>
    <w:rsid w:val="00A84741"/>
    <w:rsid w:val="00A851AD"/>
    <w:rsid w:val="00A85DE9"/>
    <w:rsid w:val="00A85EFB"/>
    <w:rsid w:val="00A875DA"/>
    <w:rsid w:val="00A87F81"/>
    <w:rsid w:val="00A90A2F"/>
    <w:rsid w:val="00A90E2C"/>
    <w:rsid w:val="00A94FD0"/>
    <w:rsid w:val="00A97708"/>
    <w:rsid w:val="00A979AA"/>
    <w:rsid w:val="00AA0F81"/>
    <w:rsid w:val="00AA13E7"/>
    <w:rsid w:val="00AA3C30"/>
    <w:rsid w:val="00AB3C68"/>
    <w:rsid w:val="00AB4A14"/>
    <w:rsid w:val="00AB5315"/>
    <w:rsid w:val="00AB67CD"/>
    <w:rsid w:val="00AB7B19"/>
    <w:rsid w:val="00AC15CC"/>
    <w:rsid w:val="00AC1697"/>
    <w:rsid w:val="00AC2739"/>
    <w:rsid w:val="00AC3E37"/>
    <w:rsid w:val="00AC4A84"/>
    <w:rsid w:val="00AC54C6"/>
    <w:rsid w:val="00AC583A"/>
    <w:rsid w:val="00AC6809"/>
    <w:rsid w:val="00AD412B"/>
    <w:rsid w:val="00AD446F"/>
    <w:rsid w:val="00AD47E6"/>
    <w:rsid w:val="00AD4853"/>
    <w:rsid w:val="00AD6224"/>
    <w:rsid w:val="00AD6612"/>
    <w:rsid w:val="00AD6CF7"/>
    <w:rsid w:val="00AD7B5E"/>
    <w:rsid w:val="00AE1CFF"/>
    <w:rsid w:val="00AE3808"/>
    <w:rsid w:val="00AE5E90"/>
    <w:rsid w:val="00AE6862"/>
    <w:rsid w:val="00AE6B3F"/>
    <w:rsid w:val="00AF08D2"/>
    <w:rsid w:val="00AF14C3"/>
    <w:rsid w:val="00AF3955"/>
    <w:rsid w:val="00AF4908"/>
    <w:rsid w:val="00AF4F34"/>
    <w:rsid w:val="00AF5CFF"/>
    <w:rsid w:val="00AF60AE"/>
    <w:rsid w:val="00AF64EB"/>
    <w:rsid w:val="00AF6697"/>
    <w:rsid w:val="00B00F42"/>
    <w:rsid w:val="00B01DCC"/>
    <w:rsid w:val="00B0452B"/>
    <w:rsid w:val="00B1028B"/>
    <w:rsid w:val="00B10510"/>
    <w:rsid w:val="00B13E63"/>
    <w:rsid w:val="00B15104"/>
    <w:rsid w:val="00B155BF"/>
    <w:rsid w:val="00B15F9E"/>
    <w:rsid w:val="00B1672B"/>
    <w:rsid w:val="00B17BDF"/>
    <w:rsid w:val="00B21095"/>
    <w:rsid w:val="00B21B45"/>
    <w:rsid w:val="00B21D99"/>
    <w:rsid w:val="00B23F19"/>
    <w:rsid w:val="00B2508C"/>
    <w:rsid w:val="00B25869"/>
    <w:rsid w:val="00B261AA"/>
    <w:rsid w:val="00B27DD2"/>
    <w:rsid w:val="00B30E93"/>
    <w:rsid w:val="00B314DB"/>
    <w:rsid w:val="00B32B4D"/>
    <w:rsid w:val="00B32DBB"/>
    <w:rsid w:val="00B3554C"/>
    <w:rsid w:val="00B3654F"/>
    <w:rsid w:val="00B368FA"/>
    <w:rsid w:val="00B36C2B"/>
    <w:rsid w:val="00B371B3"/>
    <w:rsid w:val="00B378C1"/>
    <w:rsid w:val="00B37DF4"/>
    <w:rsid w:val="00B400ED"/>
    <w:rsid w:val="00B40DDF"/>
    <w:rsid w:val="00B41CFE"/>
    <w:rsid w:val="00B43AD8"/>
    <w:rsid w:val="00B44257"/>
    <w:rsid w:val="00B447BF"/>
    <w:rsid w:val="00B46ECC"/>
    <w:rsid w:val="00B51F46"/>
    <w:rsid w:val="00B55969"/>
    <w:rsid w:val="00B5742D"/>
    <w:rsid w:val="00B57844"/>
    <w:rsid w:val="00B622B4"/>
    <w:rsid w:val="00B63044"/>
    <w:rsid w:val="00B65991"/>
    <w:rsid w:val="00B66087"/>
    <w:rsid w:val="00B663B8"/>
    <w:rsid w:val="00B70A22"/>
    <w:rsid w:val="00B7337A"/>
    <w:rsid w:val="00B754AB"/>
    <w:rsid w:val="00B75947"/>
    <w:rsid w:val="00B75F54"/>
    <w:rsid w:val="00B7705B"/>
    <w:rsid w:val="00B80738"/>
    <w:rsid w:val="00B81430"/>
    <w:rsid w:val="00B81513"/>
    <w:rsid w:val="00B826A4"/>
    <w:rsid w:val="00B82A5C"/>
    <w:rsid w:val="00B840E9"/>
    <w:rsid w:val="00B8521D"/>
    <w:rsid w:val="00B861DF"/>
    <w:rsid w:val="00B90169"/>
    <w:rsid w:val="00B902D3"/>
    <w:rsid w:val="00B912DF"/>
    <w:rsid w:val="00B91FDE"/>
    <w:rsid w:val="00B93CEF"/>
    <w:rsid w:val="00B94BCF"/>
    <w:rsid w:val="00B952F0"/>
    <w:rsid w:val="00B96BC2"/>
    <w:rsid w:val="00B9762B"/>
    <w:rsid w:val="00B97CC1"/>
    <w:rsid w:val="00BA02CF"/>
    <w:rsid w:val="00BA0C2A"/>
    <w:rsid w:val="00BA2CE2"/>
    <w:rsid w:val="00BA4A01"/>
    <w:rsid w:val="00BA51ED"/>
    <w:rsid w:val="00BA5ACF"/>
    <w:rsid w:val="00BA789F"/>
    <w:rsid w:val="00BB026E"/>
    <w:rsid w:val="00BB0B76"/>
    <w:rsid w:val="00BB325A"/>
    <w:rsid w:val="00BB6F36"/>
    <w:rsid w:val="00BB7F31"/>
    <w:rsid w:val="00BC01FF"/>
    <w:rsid w:val="00BC130F"/>
    <w:rsid w:val="00BC1A82"/>
    <w:rsid w:val="00BC2106"/>
    <w:rsid w:val="00BC3B17"/>
    <w:rsid w:val="00BC4FD3"/>
    <w:rsid w:val="00BC525F"/>
    <w:rsid w:val="00BC63CE"/>
    <w:rsid w:val="00BC662D"/>
    <w:rsid w:val="00BC6BF5"/>
    <w:rsid w:val="00BC7ACB"/>
    <w:rsid w:val="00BD136F"/>
    <w:rsid w:val="00BD1629"/>
    <w:rsid w:val="00BD3893"/>
    <w:rsid w:val="00BD3E01"/>
    <w:rsid w:val="00BD4AD6"/>
    <w:rsid w:val="00BD5010"/>
    <w:rsid w:val="00BD53AD"/>
    <w:rsid w:val="00BD5918"/>
    <w:rsid w:val="00BD5FD8"/>
    <w:rsid w:val="00BD6539"/>
    <w:rsid w:val="00BD65B0"/>
    <w:rsid w:val="00BD6D92"/>
    <w:rsid w:val="00BD6E67"/>
    <w:rsid w:val="00BD77C6"/>
    <w:rsid w:val="00BD79A5"/>
    <w:rsid w:val="00BE2A21"/>
    <w:rsid w:val="00BE5C2F"/>
    <w:rsid w:val="00BF09AA"/>
    <w:rsid w:val="00BF17EA"/>
    <w:rsid w:val="00BF1939"/>
    <w:rsid w:val="00BF25F2"/>
    <w:rsid w:val="00BF2EDB"/>
    <w:rsid w:val="00BF4E12"/>
    <w:rsid w:val="00BF6487"/>
    <w:rsid w:val="00C01619"/>
    <w:rsid w:val="00C02399"/>
    <w:rsid w:val="00C0359A"/>
    <w:rsid w:val="00C0395D"/>
    <w:rsid w:val="00C1070C"/>
    <w:rsid w:val="00C10F31"/>
    <w:rsid w:val="00C1156F"/>
    <w:rsid w:val="00C1217C"/>
    <w:rsid w:val="00C20143"/>
    <w:rsid w:val="00C22DAC"/>
    <w:rsid w:val="00C23CA6"/>
    <w:rsid w:val="00C326B5"/>
    <w:rsid w:val="00C33BD4"/>
    <w:rsid w:val="00C33E9C"/>
    <w:rsid w:val="00C34417"/>
    <w:rsid w:val="00C3485A"/>
    <w:rsid w:val="00C35D18"/>
    <w:rsid w:val="00C41678"/>
    <w:rsid w:val="00C41B81"/>
    <w:rsid w:val="00C430B2"/>
    <w:rsid w:val="00C43E44"/>
    <w:rsid w:val="00C46893"/>
    <w:rsid w:val="00C471FE"/>
    <w:rsid w:val="00C50C69"/>
    <w:rsid w:val="00C5643B"/>
    <w:rsid w:val="00C571AB"/>
    <w:rsid w:val="00C57843"/>
    <w:rsid w:val="00C61754"/>
    <w:rsid w:val="00C624B1"/>
    <w:rsid w:val="00C63531"/>
    <w:rsid w:val="00C64CF1"/>
    <w:rsid w:val="00C6724A"/>
    <w:rsid w:val="00C67636"/>
    <w:rsid w:val="00C67B8D"/>
    <w:rsid w:val="00C70990"/>
    <w:rsid w:val="00C70B85"/>
    <w:rsid w:val="00C72462"/>
    <w:rsid w:val="00C729ED"/>
    <w:rsid w:val="00C72F35"/>
    <w:rsid w:val="00C73C46"/>
    <w:rsid w:val="00C73D98"/>
    <w:rsid w:val="00C75C6E"/>
    <w:rsid w:val="00C800F9"/>
    <w:rsid w:val="00C80212"/>
    <w:rsid w:val="00C807A2"/>
    <w:rsid w:val="00C80CBC"/>
    <w:rsid w:val="00C810FF"/>
    <w:rsid w:val="00C82EE5"/>
    <w:rsid w:val="00C8381F"/>
    <w:rsid w:val="00C83E8A"/>
    <w:rsid w:val="00C84632"/>
    <w:rsid w:val="00C84854"/>
    <w:rsid w:val="00C8529F"/>
    <w:rsid w:val="00C86018"/>
    <w:rsid w:val="00C930F1"/>
    <w:rsid w:val="00C94F79"/>
    <w:rsid w:val="00C97615"/>
    <w:rsid w:val="00C977EA"/>
    <w:rsid w:val="00CA3127"/>
    <w:rsid w:val="00CA42A9"/>
    <w:rsid w:val="00CA6962"/>
    <w:rsid w:val="00CA7284"/>
    <w:rsid w:val="00CB0F13"/>
    <w:rsid w:val="00CB1B37"/>
    <w:rsid w:val="00CB202E"/>
    <w:rsid w:val="00CB703F"/>
    <w:rsid w:val="00CC0784"/>
    <w:rsid w:val="00CC0A57"/>
    <w:rsid w:val="00CC285A"/>
    <w:rsid w:val="00CC47F7"/>
    <w:rsid w:val="00CC4ECA"/>
    <w:rsid w:val="00CC50CB"/>
    <w:rsid w:val="00CC5B90"/>
    <w:rsid w:val="00CC5C0C"/>
    <w:rsid w:val="00CC6992"/>
    <w:rsid w:val="00CC714B"/>
    <w:rsid w:val="00CD0FF2"/>
    <w:rsid w:val="00CD14BE"/>
    <w:rsid w:val="00CD2199"/>
    <w:rsid w:val="00CD3032"/>
    <w:rsid w:val="00CD3983"/>
    <w:rsid w:val="00CD49DD"/>
    <w:rsid w:val="00CD6DAD"/>
    <w:rsid w:val="00CD7472"/>
    <w:rsid w:val="00CD7497"/>
    <w:rsid w:val="00CD78E3"/>
    <w:rsid w:val="00CE0DEC"/>
    <w:rsid w:val="00CE1B09"/>
    <w:rsid w:val="00CE1BC3"/>
    <w:rsid w:val="00CE4432"/>
    <w:rsid w:val="00CE50FA"/>
    <w:rsid w:val="00CE6A70"/>
    <w:rsid w:val="00CE7460"/>
    <w:rsid w:val="00CE78A7"/>
    <w:rsid w:val="00CE7B64"/>
    <w:rsid w:val="00CF0D09"/>
    <w:rsid w:val="00CF1696"/>
    <w:rsid w:val="00CF1EA6"/>
    <w:rsid w:val="00CF28AA"/>
    <w:rsid w:val="00CF2D82"/>
    <w:rsid w:val="00CF4CAF"/>
    <w:rsid w:val="00CF77C4"/>
    <w:rsid w:val="00CF7E61"/>
    <w:rsid w:val="00D00CC9"/>
    <w:rsid w:val="00D03A05"/>
    <w:rsid w:val="00D05495"/>
    <w:rsid w:val="00D05887"/>
    <w:rsid w:val="00D0678B"/>
    <w:rsid w:val="00D075BC"/>
    <w:rsid w:val="00D077FB"/>
    <w:rsid w:val="00D11DE8"/>
    <w:rsid w:val="00D12130"/>
    <w:rsid w:val="00D12A0F"/>
    <w:rsid w:val="00D1409D"/>
    <w:rsid w:val="00D1623E"/>
    <w:rsid w:val="00D17C27"/>
    <w:rsid w:val="00D203B6"/>
    <w:rsid w:val="00D203FF"/>
    <w:rsid w:val="00D21BC6"/>
    <w:rsid w:val="00D21C43"/>
    <w:rsid w:val="00D21D07"/>
    <w:rsid w:val="00D2305D"/>
    <w:rsid w:val="00D23876"/>
    <w:rsid w:val="00D23D34"/>
    <w:rsid w:val="00D25518"/>
    <w:rsid w:val="00D3179B"/>
    <w:rsid w:val="00D31A97"/>
    <w:rsid w:val="00D31D24"/>
    <w:rsid w:val="00D347A2"/>
    <w:rsid w:val="00D35006"/>
    <w:rsid w:val="00D352E4"/>
    <w:rsid w:val="00D3552E"/>
    <w:rsid w:val="00D36388"/>
    <w:rsid w:val="00D37CAC"/>
    <w:rsid w:val="00D41083"/>
    <w:rsid w:val="00D4141B"/>
    <w:rsid w:val="00D41ABF"/>
    <w:rsid w:val="00D41D2C"/>
    <w:rsid w:val="00D43FAD"/>
    <w:rsid w:val="00D4633B"/>
    <w:rsid w:val="00D4640A"/>
    <w:rsid w:val="00D51AE4"/>
    <w:rsid w:val="00D541E5"/>
    <w:rsid w:val="00D56C24"/>
    <w:rsid w:val="00D57874"/>
    <w:rsid w:val="00D601FA"/>
    <w:rsid w:val="00D603DB"/>
    <w:rsid w:val="00D609CB"/>
    <w:rsid w:val="00D62BD9"/>
    <w:rsid w:val="00D62D91"/>
    <w:rsid w:val="00D66B7E"/>
    <w:rsid w:val="00D6764A"/>
    <w:rsid w:val="00D71ED7"/>
    <w:rsid w:val="00D76700"/>
    <w:rsid w:val="00D76A7F"/>
    <w:rsid w:val="00D77F2B"/>
    <w:rsid w:val="00D84BD3"/>
    <w:rsid w:val="00D84C83"/>
    <w:rsid w:val="00D85943"/>
    <w:rsid w:val="00D85DA7"/>
    <w:rsid w:val="00D864BF"/>
    <w:rsid w:val="00D86AA3"/>
    <w:rsid w:val="00D87513"/>
    <w:rsid w:val="00D90173"/>
    <w:rsid w:val="00D90612"/>
    <w:rsid w:val="00D90A90"/>
    <w:rsid w:val="00D920EC"/>
    <w:rsid w:val="00D94A98"/>
    <w:rsid w:val="00D951A8"/>
    <w:rsid w:val="00D96F63"/>
    <w:rsid w:val="00D97A3D"/>
    <w:rsid w:val="00DA0368"/>
    <w:rsid w:val="00DA090F"/>
    <w:rsid w:val="00DA0999"/>
    <w:rsid w:val="00DA2267"/>
    <w:rsid w:val="00DA44F9"/>
    <w:rsid w:val="00DA6ADA"/>
    <w:rsid w:val="00DA7B80"/>
    <w:rsid w:val="00DB0252"/>
    <w:rsid w:val="00DB310C"/>
    <w:rsid w:val="00DB62A3"/>
    <w:rsid w:val="00DB6BE1"/>
    <w:rsid w:val="00DB6E91"/>
    <w:rsid w:val="00DC0F81"/>
    <w:rsid w:val="00DC21B4"/>
    <w:rsid w:val="00DC244B"/>
    <w:rsid w:val="00DC3387"/>
    <w:rsid w:val="00DC4935"/>
    <w:rsid w:val="00DC5992"/>
    <w:rsid w:val="00DC631F"/>
    <w:rsid w:val="00DC6618"/>
    <w:rsid w:val="00DD62CB"/>
    <w:rsid w:val="00DE00F8"/>
    <w:rsid w:val="00DE054C"/>
    <w:rsid w:val="00DE4D31"/>
    <w:rsid w:val="00DE5F46"/>
    <w:rsid w:val="00DE7037"/>
    <w:rsid w:val="00DE7A3A"/>
    <w:rsid w:val="00DE7B0C"/>
    <w:rsid w:val="00DF13A1"/>
    <w:rsid w:val="00DF31B9"/>
    <w:rsid w:val="00DF573C"/>
    <w:rsid w:val="00DF5AB4"/>
    <w:rsid w:val="00E03019"/>
    <w:rsid w:val="00E034AF"/>
    <w:rsid w:val="00E03DD0"/>
    <w:rsid w:val="00E05FA3"/>
    <w:rsid w:val="00E0659C"/>
    <w:rsid w:val="00E06736"/>
    <w:rsid w:val="00E1214B"/>
    <w:rsid w:val="00E14D31"/>
    <w:rsid w:val="00E163CF"/>
    <w:rsid w:val="00E16F3D"/>
    <w:rsid w:val="00E21037"/>
    <w:rsid w:val="00E2676D"/>
    <w:rsid w:val="00E27B72"/>
    <w:rsid w:val="00E27C11"/>
    <w:rsid w:val="00E33187"/>
    <w:rsid w:val="00E3512A"/>
    <w:rsid w:val="00E35336"/>
    <w:rsid w:val="00E36A07"/>
    <w:rsid w:val="00E40652"/>
    <w:rsid w:val="00E42D3D"/>
    <w:rsid w:val="00E465CE"/>
    <w:rsid w:val="00E47EEE"/>
    <w:rsid w:val="00E5047D"/>
    <w:rsid w:val="00E5170E"/>
    <w:rsid w:val="00E54070"/>
    <w:rsid w:val="00E60AF7"/>
    <w:rsid w:val="00E60B39"/>
    <w:rsid w:val="00E61C65"/>
    <w:rsid w:val="00E62CB7"/>
    <w:rsid w:val="00E630EE"/>
    <w:rsid w:val="00E6362D"/>
    <w:rsid w:val="00E7107C"/>
    <w:rsid w:val="00E748C6"/>
    <w:rsid w:val="00E74E7F"/>
    <w:rsid w:val="00E75DC6"/>
    <w:rsid w:val="00E80397"/>
    <w:rsid w:val="00E804CE"/>
    <w:rsid w:val="00E8358A"/>
    <w:rsid w:val="00E83604"/>
    <w:rsid w:val="00E84519"/>
    <w:rsid w:val="00E8500F"/>
    <w:rsid w:val="00E86884"/>
    <w:rsid w:val="00E91994"/>
    <w:rsid w:val="00E930AC"/>
    <w:rsid w:val="00E97404"/>
    <w:rsid w:val="00EA159B"/>
    <w:rsid w:val="00EA260A"/>
    <w:rsid w:val="00EA704C"/>
    <w:rsid w:val="00EB07B2"/>
    <w:rsid w:val="00EB08FD"/>
    <w:rsid w:val="00EB1335"/>
    <w:rsid w:val="00EB20E0"/>
    <w:rsid w:val="00EB2AB6"/>
    <w:rsid w:val="00EB3A89"/>
    <w:rsid w:val="00EB5566"/>
    <w:rsid w:val="00EB563F"/>
    <w:rsid w:val="00EB5C80"/>
    <w:rsid w:val="00EB5EA2"/>
    <w:rsid w:val="00EC25CF"/>
    <w:rsid w:val="00EC37E1"/>
    <w:rsid w:val="00EC53C3"/>
    <w:rsid w:val="00EC65D6"/>
    <w:rsid w:val="00ED2DD4"/>
    <w:rsid w:val="00ED3B73"/>
    <w:rsid w:val="00ED4926"/>
    <w:rsid w:val="00ED4B69"/>
    <w:rsid w:val="00ED4D7E"/>
    <w:rsid w:val="00ED61BE"/>
    <w:rsid w:val="00ED7507"/>
    <w:rsid w:val="00EE144F"/>
    <w:rsid w:val="00EE7C32"/>
    <w:rsid w:val="00EF099B"/>
    <w:rsid w:val="00EF13C9"/>
    <w:rsid w:val="00EF4AA5"/>
    <w:rsid w:val="00EF6C13"/>
    <w:rsid w:val="00EF6D6C"/>
    <w:rsid w:val="00F002E5"/>
    <w:rsid w:val="00F013DD"/>
    <w:rsid w:val="00F01918"/>
    <w:rsid w:val="00F01A6C"/>
    <w:rsid w:val="00F02D0B"/>
    <w:rsid w:val="00F0441C"/>
    <w:rsid w:val="00F0745D"/>
    <w:rsid w:val="00F07B52"/>
    <w:rsid w:val="00F10013"/>
    <w:rsid w:val="00F11564"/>
    <w:rsid w:val="00F117DA"/>
    <w:rsid w:val="00F1247D"/>
    <w:rsid w:val="00F151D1"/>
    <w:rsid w:val="00F15285"/>
    <w:rsid w:val="00F211F9"/>
    <w:rsid w:val="00F21794"/>
    <w:rsid w:val="00F2349F"/>
    <w:rsid w:val="00F23C33"/>
    <w:rsid w:val="00F23C40"/>
    <w:rsid w:val="00F26D07"/>
    <w:rsid w:val="00F301CC"/>
    <w:rsid w:val="00F316AD"/>
    <w:rsid w:val="00F34C01"/>
    <w:rsid w:val="00F353BF"/>
    <w:rsid w:val="00F37A66"/>
    <w:rsid w:val="00F40B79"/>
    <w:rsid w:val="00F4167F"/>
    <w:rsid w:val="00F435BE"/>
    <w:rsid w:val="00F44EDD"/>
    <w:rsid w:val="00F451FF"/>
    <w:rsid w:val="00F45A94"/>
    <w:rsid w:val="00F464A0"/>
    <w:rsid w:val="00F46CD4"/>
    <w:rsid w:val="00F53247"/>
    <w:rsid w:val="00F533E5"/>
    <w:rsid w:val="00F538E7"/>
    <w:rsid w:val="00F547A8"/>
    <w:rsid w:val="00F5525F"/>
    <w:rsid w:val="00F63D00"/>
    <w:rsid w:val="00F6498D"/>
    <w:rsid w:val="00F66FEC"/>
    <w:rsid w:val="00F67F70"/>
    <w:rsid w:val="00F71481"/>
    <w:rsid w:val="00F72257"/>
    <w:rsid w:val="00F736B3"/>
    <w:rsid w:val="00F73A25"/>
    <w:rsid w:val="00F73B19"/>
    <w:rsid w:val="00F7420E"/>
    <w:rsid w:val="00F76111"/>
    <w:rsid w:val="00F81BBC"/>
    <w:rsid w:val="00F82257"/>
    <w:rsid w:val="00F82892"/>
    <w:rsid w:val="00F840B8"/>
    <w:rsid w:val="00F87033"/>
    <w:rsid w:val="00F87F68"/>
    <w:rsid w:val="00F95ABD"/>
    <w:rsid w:val="00F96055"/>
    <w:rsid w:val="00F972F2"/>
    <w:rsid w:val="00FA2710"/>
    <w:rsid w:val="00FA397A"/>
    <w:rsid w:val="00FA48A2"/>
    <w:rsid w:val="00FA5DEB"/>
    <w:rsid w:val="00FB01AF"/>
    <w:rsid w:val="00FB0877"/>
    <w:rsid w:val="00FB4BA4"/>
    <w:rsid w:val="00FB5D43"/>
    <w:rsid w:val="00FB5EEA"/>
    <w:rsid w:val="00FB738F"/>
    <w:rsid w:val="00FB75C2"/>
    <w:rsid w:val="00FC0311"/>
    <w:rsid w:val="00FC15D4"/>
    <w:rsid w:val="00FC2BD6"/>
    <w:rsid w:val="00FC42E3"/>
    <w:rsid w:val="00FC432E"/>
    <w:rsid w:val="00FC4E8B"/>
    <w:rsid w:val="00FC72E7"/>
    <w:rsid w:val="00FD1954"/>
    <w:rsid w:val="00FD1B3D"/>
    <w:rsid w:val="00FD275F"/>
    <w:rsid w:val="00FD37BB"/>
    <w:rsid w:val="00FD5CDB"/>
    <w:rsid w:val="00FE045F"/>
    <w:rsid w:val="00FE2FB6"/>
    <w:rsid w:val="00FE7FB2"/>
    <w:rsid w:val="00FF0032"/>
    <w:rsid w:val="00FF0FE4"/>
    <w:rsid w:val="00FF247E"/>
    <w:rsid w:val="00FF2EC3"/>
    <w:rsid w:val="00FF4AE5"/>
    <w:rsid w:val="00FF55C7"/>
    <w:rsid w:val="00FF6882"/>
    <w:rsid w:val="00FF79F3"/>
    <w:rsid w:val="00FF7D5E"/>
    <w:rsid w:val="00FF7E18"/>
    <w:rsid w:val="6D0C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0" w:semiHidden="0" w:name="List 2"/>
    <w:lsdException w:unhideWhenUsed="0" w:uiPriority="0" w:semiHidden="0" w:name="List 3"/>
    <w:lsdException w:uiPriority="99" w:name="List 4"/>
    <w:lsdException w:uiPriority="99" w:name="List 5"/>
    <w:lsdException w:uiPriority="0" w:semiHidden="0" w:name="List Bullet 2"/>
    <w:lsdException w:unhideWhenUsed="0" w:uiPriority="0" w:semiHidden="0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nhideWhenUsed="0" w:uiPriority="0" w:semiHidden="0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1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1"/>
    <w:link w:val="32"/>
    <w:qFormat/>
    <w:uiPriority w:val="0"/>
    <w:pPr>
      <w:spacing w:before="100" w:beforeAutospacing="1" w:after="100" w:afterAutospacing="1"/>
      <w:jc w:val="center"/>
      <w:outlineLvl w:val="2"/>
    </w:pPr>
    <w:rPr>
      <w:b/>
      <w:bCs/>
      <w:sz w:val="27"/>
      <w:szCs w:val="27"/>
    </w:rPr>
  </w:style>
  <w:style w:type="paragraph" w:styleId="4">
    <w:name w:val="heading 4"/>
    <w:basedOn w:val="1"/>
    <w:next w:val="1"/>
    <w:link w:val="33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34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9"/>
    <w:basedOn w:val="1"/>
    <w:next w:val="1"/>
    <w:link w:val="35"/>
    <w:semiHidden/>
    <w:unhideWhenUsed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uiPriority w:val="0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iPriority w:val="0"/>
    <w:rPr>
      <w:color w:val="0000FF"/>
      <w:u w:val="single"/>
    </w:rPr>
  </w:style>
  <w:style w:type="character" w:styleId="12">
    <w:name w:val="Strong"/>
    <w:qFormat/>
    <w:uiPriority w:val="22"/>
    <w:rPr>
      <w:b/>
      <w:bCs/>
    </w:rPr>
  </w:style>
  <w:style w:type="paragraph" w:styleId="13">
    <w:name w:val="Balloon Text"/>
    <w:basedOn w:val="1"/>
    <w:link w:val="60"/>
    <w:uiPriority w:val="99"/>
    <w:rPr>
      <w:rFonts w:ascii="Tahoma" w:hAnsi="Tahoma"/>
      <w:sz w:val="16"/>
      <w:szCs w:val="16"/>
    </w:rPr>
  </w:style>
  <w:style w:type="paragraph" w:styleId="14">
    <w:name w:val="Body Text 2"/>
    <w:basedOn w:val="1"/>
    <w:link w:val="62"/>
    <w:uiPriority w:val="0"/>
    <w:pPr>
      <w:spacing w:after="120" w:line="480" w:lineRule="auto"/>
    </w:pPr>
  </w:style>
  <w:style w:type="paragraph" w:styleId="15">
    <w:name w:val="header"/>
    <w:basedOn w:val="1"/>
    <w:link w:val="50"/>
    <w:uiPriority w:val="0"/>
    <w:pPr>
      <w:tabs>
        <w:tab w:val="center" w:pos="4677"/>
        <w:tab w:val="right" w:pos="9355"/>
      </w:tabs>
    </w:pPr>
  </w:style>
  <w:style w:type="paragraph" w:styleId="16">
    <w:name w:val="Body Text"/>
    <w:basedOn w:val="1"/>
    <w:link w:val="41"/>
    <w:uiPriority w:val="0"/>
    <w:pPr>
      <w:ind w:right="-99"/>
    </w:pPr>
    <w:rPr>
      <w:szCs w:val="20"/>
    </w:rPr>
  </w:style>
  <w:style w:type="paragraph" w:styleId="17">
    <w:name w:val="Body Text First Indent"/>
    <w:basedOn w:val="16"/>
    <w:link w:val="57"/>
    <w:uiPriority w:val="0"/>
    <w:pPr>
      <w:spacing w:after="120"/>
      <w:ind w:right="0" w:firstLine="210"/>
    </w:pPr>
    <w:rPr>
      <w:szCs w:val="24"/>
    </w:rPr>
  </w:style>
  <w:style w:type="paragraph" w:styleId="18">
    <w:name w:val="Body Text Indent"/>
    <w:basedOn w:val="1"/>
    <w:link w:val="43"/>
    <w:uiPriority w:val="99"/>
    <w:pPr>
      <w:spacing w:after="120"/>
      <w:ind w:left="283"/>
    </w:pPr>
  </w:style>
  <w:style w:type="paragraph" w:styleId="19">
    <w:name w:val="List Bullet 2"/>
    <w:basedOn w:val="1"/>
    <w:unhideWhenUsed/>
    <w:uiPriority w:val="0"/>
    <w:pPr>
      <w:numPr>
        <w:ilvl w:val="0"/>
        <w:numId w:val="1"/>
      </w:numPr>
    </w:pPr>
  </w:style>
  <w:style w:type="paragraph" w:styleId="20">
    <w:name w:val="List Bullet 3"/>
    <w:basedOn w:val="1"/>
    <w:uiPriority w:val="0"/>
    <w:pPr>
      <w:numPr>
        <w:ilvl w:val="0"/>
        <w:numId w:val="2"/>
      </w:numPr>
      <w:contextualSpacing/>
    </w:pPr>
  </w:style>
  <w:style w:type="paragraph" w:styleId="21">
    <w:name w:val="Title"/>
    <w:basedOn w:val="1"/>
    <w:link w:val="39"/>
    <w:qFormat/>
    <w:uiPriority w:val="0"/>
    <w:pPr>
      <w:ind w:left="-1080"/>
      <w:jc w:val="center"/>
    </w:pPr>
    <w:rPr>
      <w:b/>
      <w:bCs/>
      <w:sz w:val="36"/>
    </w:rPr>
  </w:style>
  <w:style w:type="paragraph" w:styleId="22">
    <w:name w:val="footer"/>
    <w:basedOn w:val="1"/>
    <w:link w:val="51"/>
    <w:uiPriority w:val="99"/>
    <w:pPr>
      <w:tabs>
        <w:tab w:val="center" w:pos="4677"/>
        <w:tab w:val="right" w:pos="9355"/>
      </w:tabs>
    </w:pPr>
  </w:style>
  <w:style w:type="paragraph" w:styleId="23">
    <w:name w:val="List"/>
    <w:basedOn w:val="1"/>
    <w:uiPriority w:val="0"/>
    <w:pPr>
      <w:ind w:left="283" w:hanging="283"/>
      <w:contextualSpacing/>
    </w:pPr>
  </w:style>
  <w:style w:type="paragraph" w:styleId="24">
    <w:name w:val="Normal (Web)"/>
    <w:basedOn w:val="1"/>
    <w:uiPriority w:val="99"/>
    <w:pPr>
      <w:spacing w:before="100" w:beforeAutospacing="1" w:after="100" w:afterAutospacing="1"/>
    </w:pPr>
  </w:style>
  <w:style w:type="paragraph" w:styleId="25">
    <w:name w:val="Body Text Indent 2"/>
    <w:basedOn w:val="1"/>
    <w:link w:val="42"/>
    <w:uiPriority w:val="0"/>
    <w:pPr>
      <w:ind w:firstLine="284"/>
    </w:pPr>
    <w:rPr>
      <w:szCs w:val="20"/>
    </w:rPr>
  </w:style>
  <w:style w:type="paragraph" w:styleId="26">
    <w:name w:val="List 2"/>
    <w:basedOn w:val="1"/>
    <w:unhideWhenUsed/>
    <w:uiPriority w:val="0"/>
    <w:pPr>
      <w:ind w:left="566" w:hanging="283"/>
    </w:pPr>
  </w:style>
  <w:style w:type="paragraph" w:styleId="27">
    <w:name w:val="List 3"/>
    <w:basedOn w:val="1"/>
    <w:uiPriority w:val="0"/>
    <w:pPr>
      <w:ind w:left="849" w:hanging="283"/>
      <w:contextualSpacing/>
    </w:pPr>
  </w:style>
  <w:style w:type="paragraph" w:styleId="28">
    <w:name w:val="HTML Preformatted"/>
    <w:basedOn w:val="1"/>
    <w:link w:val="44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9">
    <w:name w:val="Block Text"/>
    <w:basedOn w:val="1"/>
    <w:uiPriority w:val="0"/>
    <w:pPr>
      <w:ind w:left="720" w:right="-99"/>
    </w:pPr>
    <w:rPr>
      <w:szCs w:val="20"/>
    </w:rPr>
  </w:style>
  <w:style w:type="table" w:styleId="30">
    <w:name w:val="Table Grid"/>
    <w:basedOn w:val="8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1">
    <w:name w:val="Заголовок 1 Знак"/>
    <w:basedOn w:val="7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32">
    <w:name w:val="Заголовок 3 Знак"/>
    <w:basedOn w:val="7"/>
    <w:link w:val="3"/>
    <w:uiPriority w:val="0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33">
    <w:name w:val="Заголовок 4 Знак"/>
    <w:basedOn w:val="7"/>
    <w:link w:val="4"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34">
    <w:name w:val="Заголовок 5 Знак"/>
    <w:basedOn w:val="7"/>
    <w:link w:val="5"/>
    <w:uiPriority w:val="0"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customStyle="1" w:styleId="35">
    <w:name w:val="Заголовок 9 Знак"/>
    <w:basedOn w:val="7"/>
    <w:link w:val="6"/>
    <w:semiHidden/>
    <w:uiPriority w:val="0"/>
    <w:rPr>
      <w:rFonts w:ascii="Cambria" w:hAnsi="Cambria" w:eastAsia="Times New Roman" w:cs="Times New Roman"/>
    </w:rPr>
  </w:style>
  <w:style w:type="paragraph" w:customStyle="1" w:styleId="36">
    <w:name w:val="textbody"/>
    <w:basedOn w:val="1"/>
    <w:uiPriority w:val="0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paragraph" w:customStyle="1" w:styleId="37">
    <w:name w:val="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1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9">
    <w:name w:val="Заголовок Знак"/>
    <w:basedOn w:val="7"/>
    <w:link w:val="21"/>
    <w:uiPriority w:val="0"/>
    <w:rPr>
      <w:rFonts w:ascii="Times New Roman" w:hAnsi="Times New Roman" w:eastAsia="Times New Roman" w:cs="Times New Roman"/>
      <w:b/>
      <w:bCs/>
      <w:sz w:val="36"/>
      <w:szCs w:val="24"/>
    </w:rPr>
  </w:style>
  <w:style w:type="paragraph" w:customStyle="1" w:styleId="40">
    <w:name w:val="Знак2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1">
    <w:name w:val="Основной текст Знак"/>
    <w:basedOn w:val="7"/>
    <w:link w:val="16"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2">
    <w:name w:val="Основной текст с отступом 2 Знак"/>
    <w:basedOn w:val="7"/>
    <w:link w:val="25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3">
    <w:name w:val="Основной текст с отступом Знак"/>
    <w:basedOn w:val="7"/>
    <w:link w:val="1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Стандартный HTML Знак"/>
    <w:basedOn w:val="7"/>
    <w:link w:val="28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45">
    <w:name w:val="a"/>
    <w:basedOn w:val="1"/>
    <w:uiPriority w:val="0"/>
    <w:pPr>
      <w:spacing w:before="30" w:after="30"/>
    </w:pPr>
    <w:rPr>
      <w:sz w:val="20"/>
      <w:szCs w:val="20"/>
    </w:rPr>
  </w:style>
  <w:style w:type="paragraph" w:customStyle="1" w:styleId="46">
    <w:name w:val="acxspmiddle"/>
    <w:basedOn w:val="1"/>
    <w:uiPriority w:val="0"/>
    <w:pPr>
      <w:spacing w:before="60" w:after="60"/>
    </w:pPr>
    <w:rPr>
      <w:sz w:val="20"/>
      <w:szCs w:val="20"/>
    </w:rPr>
  </w:style>
  <w:style w:type="paragraph" w:customStyle="1" w:styleId="47">
    <w:name w:val="acxsplast"/>
    <w:basedOn w:val="1"/>
    <w:uiPriority w:val="0"/>
    <w:pPr>
      <w:spacing w:before="60" w:after="60"/>
    </w:pPr>
    <w:rPr>
      <w:sz w:val="20"/>
      <w:szCs w:val="20"/>
    </w:rPr>
  </w:style>
  <w:style w:type="character" w:customStyle="1" w:styleId="48">
    <w:name w:val="apple-converted-space"/>
    <w:uiPriority w:val="99"/>
  </w:style>
  <w:style w:type="paragraph" w:customStyle="1" w:styleId="49">
    <w:name w:val="Обычный1"/>
    <w:basedOn w:val="1"/>
    <w:uiPriority w:val="0"/>
    <w:pPr>
      <w:spacing w:before="100" w:beforeAutospacing="1" w:after="100" w:afterAutospacing="1"/>
    </w:pPr>
  </w:style>
  <w:style w:type="character" w:customStyle="1" w:styleId="50">
    <w:name w:val="Верхний колонтитул Знак"/>
    <w:basedOn w:val="7"/>
    <w:link w:val="15"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51">
    <w:name w:val="Нижний колонтитул Знак"/>
    <w:basedOn w:val="7"/>
    <w:link w:val="2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52">
    <w:name w:val="c0"/>
    <w:basedOn w:val="1"/>
    <w:uiPriority w:val="0"/>
    <w:pPr>
      <w:spacing w:before="100" w:beforeAutospacing="1" w:after="100" w:afterAutospacing="1"/>
    </w:pPr>
  </w:style>
  <w:style w:type="character" w:customStyle="1" w:styleId="53">
    <w:name w:val="c7"/>
    <w:uiPriority w:val="0"/>
  </w:style>
  <w:style w:type="paragraph" w:customStyle="1" w:styleId="54">
    <w:name w:val="c11"/>
    <w:basedOn w:val="1"/>
    <w:uiPriority w:val="0"/>
    <w:pPr>
      <w:spacing w:before="100" w:beforeAutospacing="1" w:after="100" w:afterAutospacing="1"/>
    </w:pPr>
  </w:style>
  <w:style w:type="paragraph" w:customStyle="1" w:styleId="55">
    <w:name w:val="c3"/>
    <w:basedOn w:val="1"/>
    <w:uiPriority w:val="0"/>
    <w:pPr>
      <w:spacing w:before="100" w:beforeAutospacing="1" w:after="100" w:afterAutospacing="1"/>
    </w:pPr>
  </w:style>
  <w:style w:type="character" w:customStyle="1" w:styleId="56">
    <w:name w:val="c1"/>
    <w:uiPriority w:val="0"/>
  </w:style>
  <w:style w:type="character" w:customStyle="1" w:styleId="57">
    <w:name w:val="Красная строка Знак"/>
    <w:basedOn w:val="41"/>
    <w:link w:val="17"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58">
    <w:name w:val="Стиль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59">
    <w:name w:val="ConsPlusCell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60">
    <w:name w:val="Текст выноски Знак"/>
    <w:basedOn w:val="7"/>
    <w:link w:val="13"/>
    <w:uiPriority w:val="99"/>
    <w:rPr>
      <w:rFonts w:ascii="Tahoma" w:hAnsi="Tahoma" w:eastAsia="Times New Roman" w:cs="Times New Roman"/>
      <w:sz w:val="16"/>
      <w:szCs w:val="16"/>
    </w:rPr>
  </w:style>
  <w:style w:type="paragraph" w:styleId="6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62">
    <w:name w:val="Основной текст 2 Знак"/>
    <w:basedOn w:val="7"/>
    <w:link w:val="14"/>
    <w:uiPriority w:val="0"/>
    <w:rPr>
      <w:rFonts w:ascii="Times New Roman" w:hAnsi="Times New Roman" w:eastAsia="Times New Roman" w:cs="Times New Roman"/>
      <w:sz w:val="24"/>
      <w:szCs w:val="24"/>
    </w:rPr>
  </w:style>
  <w:style w:type="table" w:customStyle="1" w:styleId="63">
    <w:name w:val="Сетка таблицы1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4">
    <w:name w:val="Style5"/>
    <w:basedOn w:val="1"/>
    <w:uiPriority w:val="9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</w:rPr>
  </w:style>
  <w:style w:type="paragraph" w:customStyle="1" w:styleId="65">
    <w:name w:val="Style22"/>
    <w:basedOn w:val="1"/>
    <w:uiPriority w:val="99"/>
    <w:pPr>
      <w:widowControl w:val="0"/>
      <w:autoSpaceDE w:val="0"/>
      <w:autoSpaceDN w:val="0"/>
      <w:adjustRightInd w:val="0"/>
      <w:spacing w:line="254" w:lineRule="exact"/>
      <w:ind w:hanging="346"/>
    </w:pPr>
    <w:rPr>
      <w:rFonts w:ascii="Arial" w:hAnsi="Arial" w:cs="Arial"/>
    </w:rPr>
  </w:style>
  <w:style w:type="paragraph" w:customStyle="1" w:styleId="66">
    <w:name w:val="Style23"/>
    <w:basedOn w:val="1"/>
    <w:uiPriority w:val="99"/>
    <w:pPr>
      <w:widowControl w:val="0"/>
      <w:autoSpaceDE w:val="0"/>
      <w:autoSpaceDN w:val="0"/>
      <w:adjustRightInd w:val="0"/>
      <w:spacing w:line="254" w:lineRule="exact"/>
      <w:ind w:hanging="182"/>
    </w:pPr>
    <w:rPr>
      <w:rFonts w:ascii="Arial" w:hAnsi="Arial" w:cs="Arial"/>
    </w:rPr>
  </w:style>
  <w:style w:type="paragraph" w:customStyle="1" w:styleId="67">
    <w:name w:val="Style29"/>
    <w:basedOn w:val="1"/>
    <w:uiPriority w:val="99"/>
    <w:pPr>
      <w:widowControl w:val="0"/>
      <w:autoSpaceDE w:val="0"/>
      <w:autoSpaceDN w:val="0"/>
      <w:adjustRightInd w:val="0"/>
      <w:spacing w:line="245" w:lineRule="exact"/>
      <w:ind w:firstLine="149"/>
      <w:jc w:val="both"/>
    </w:pPr>
    <w:rPr>
      <w:rFonts w:ascii="Arial" w:hAnsi="Arial" w:cs="Arial"/>
    </w:rPr>
  </w:style>
  <w:style w:type="paragraph" w:customStyle="1" w:styleId="68">
    <w:name w:val="Style33"/>
    <w:basedOn w:val="1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</w:rPr>
  </w:style>
  <w:style w:type="paragraph" w:customStyle="1" w:styleId="69">
    <w:name w:val="Style34"/>
    <w:basedOn w:val="1"/>
    <w:uiPriority w:val="99"/>
    <w:pPr>
      <w:widowControl w:val="0"/>
      <w:autoSpaceDE w:val="0"/>
      <w:autoSpaceDN w:val="0"/>
      <w:adjustRightInd w:val="0"/>
      <w:spacing w:line="245" w:lineRule="exact"/>
      <w:ind w:hanging="4426"/>
    </w:pPr>
    <w:rPr>
      <w:rFonts w:ascii="Arial" w:hAnsi="Arial" w:cs="Arial"/>
    </w:rPr>
  </w:style>
  <w:style w:type="paragraph" w:customStyle="1" w:styleId="70">
    <w:name w:val="Style38"/>
    <w:basedOn w:val="1"/>
    <w:uiPriority w:val="99"/>
    <w:pPr>
      <w:widowControl w:val="0"/>
      <w:autoSpaceDE w:val="0"/>
      <w:autoSpaceDN w:val="0"/>
      <w:adjustRightInd w:val="0"/>
      <w:spacing w:line="254" w:lineRule="exact"/>
      <w:ind w:hanging="542"/>
      <w:jc w:val="both"/>
    </w:pPr>
    <w:rPr>
      <w:rFonts w:ascii="Arial" w:hAnsi="Arial" w:cs="Arial"/>
    </w:rPr>
  </w:style>
  <w:style w:type="paragraph" w:customStyle="1" w:styleId="71">
    <w:name w:val="Style43"/>
    <w:basedOn w:val="1"/>
    <w:uiPriority w:val="99"/>
    <w:pPr>
      <w:widowControl w:val="0"/>
      <w:autoSpaceDE w:val="0"/>
      <w:autoSpaceDN w:val="0"/>
      <w:adjustRightInd w:val="0"/>
      <w:spacing w:line="247" w:lineRule="exact"/>
      <w:ind w:firstLine="2213"/>
    </w:pPr>
    <w:rPr>
      <w:rFonts w:ascii="Arial" w:hAnsi="Arial" w:cs="Arial"/>
    </w:rPr>
  </w:style>
  <w:style w:type="paragraph" w:customStyle="1" w:styleId="72">
    <w:name w:val="Style45"/>
    <w:basedOn w:val="1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73">
    <w:name w:val="Style59"/>
    <w:basedOn w:val="1"/>
    <w:uiPriority w:val="99"/>
    <w:pPr>
      <w:widowControl w:val="0"/>
      <w:autoSpaceDE w:val="0"/>
      <w:autoSpaceDN w:val="0"/>
      <w:adjustRightInd w:val="0"/>
      <w:spacing w:line="250" w:lineRule="exact"/>
      <w:ind w:hanging="403"/>
    </w:pPr>
    <w:rPr>
      <w:rFonts w:ascii="Arial" w:hAnsi="Arial" w:cs="Arial"/>
    </w:rPr>
  </w:style>
  <w:style w:type="paragraph" w:customStyle="1" w:styleId="74">
    <w:name w:val="Style61"/>
    <w:basedOn w:val="1"/>
    <w:uiPriority w:val="99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Arial" w:hAnsi="Arial" w:cs="Arial"/>
    </w:rPr>
  </w:style>
  <w:style w:type="paragraph" w:customStyle="1" w:styleId="75">
    <w:name w:val="Style63"/>
    <w:basedOn w:val="1"/>
    <w:uiPriority w:val="99"/>
    <w:pPr>
      <w:widowControl w:val="0"/>
      <w:autoSpaceDE w:val="0"/>
      <w:autoSpaceDN w:val="0"/>
      <w:adjustRightInd w:val="0"/>
      <w:spacing w:line="245" w:lineRule="exact"/>
      <w:ind w:firstLine="2486"/>
    </w:pPr>
    <w:rPr>
      <w:rFonts w:ascii="Arial" w:hAnsi="Arial" w:cs="Arial"/>
    </w:rPr>
  </w:style>
  <w:style w:type="paragraph" w:customStyle="1" w:styleId="76">
    <w:name w:val="Style69"/>
    <w:basedOn w:val="1"/>
    <w:uiPriority w:val="99"/>
    <w:pPr>
      <w:widowControl w:val="0"/>
      <w:autoSpaceDE w:val="0"/>
      <w:autoSpaceDN w:val="0"/>
      <w:adjustRightInd w:val="0"/>
      <w:spacing w:line="254" w:lineRule="exact"/>
      <w:ind w:hanging="317"/>
      <w:jc w:val="both"/>
    </w:pPr>
    <w:rPr>
      <w:rFonts w:ascii="Arial" w:hAnsi="Arial" w:cs="Arial"/>
    </w:rPr>
  </w:style>
  <w:style w:type="character" w:customStyle="1" w:styleId="77">
    <w:name w:val="Font Style76"/>
    <w:uiPriority w:val="99"/>
    <w:rPr>
      <w:rFonts w:ascii="Arial" w:hAnsi="Arial" w:cs="Arial"/>
      <w:b/>
      <w:bCs/>
      <w:sz w:val="18"/>
      <w:szCs w:val="18"/>
    </w:rPr>
  </w:style>
  <w:style w:type="character" w:customStyle="1" w:styleId="78">
    <w:name w:val="Font Style77"/>
    <w:uiPriority w:val="99"/>
    <w:rPr>
      <w:rFonts w:ascii="Arial" w:hAnsi="Arial" w:cs="Arial"/>
      <w:sz w:val="18"/>
      <w:szCs w:val="18"/>
    </w:rPr>
  </w:style>
  <w:style w:type="character" w:customStyle="1" w:styleId="79">
    <w:name w:val="Font Style100"/>
    <w:uiPriority w:val="99"/>
    <w:rPr>
      <w:rFonts w:ascii="Arial Unicode MS" w:eastAsia="Arial Unicode MS" w:cs="Arial Unicode MS"/>
      <w:b/>
      <w:bCs/>
      <w:i/>
      <w:iCs/>
      <w:sz w:val="20"/>
      <w:szCs w:val="20"/>
    </w:rPr>
  </w:style>
  <w:style w:type="table" w:customStyle="1" w:styleId="80">
    <w:name w:val="Сетка таблицы2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1">
    <w:name w:val="No Spacing"/>
    <w:link w:val="84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82">
    <w:name w:val="Заголовок №1_"/>
    <w:link w:val="83"/>
    <w:uiPriority w:val="0"/>
    <w:rPr>
      <w:b/>
      <w:bCs/>
      <w:sz w:val="25"/>
      <w:szCs w:val="25"/>
      <w:shd w:val="clear" w:color="auto" w:fill="FFFFFF"/>
    </w:rPr>
  </w:style>
  <w:style w:type="paragraph" w:customStyle="1" w:styleId="83">
    <w:name w:val="Заголовок №1"/>
    <w:basedOn w:val="1"/>
    <w:link w:val="82"/>
    <w:uiPriority w:val="0"/>
    <w:pPr>
      <w:widowControl w:val="0"/>
      <w:shd w:val="clear" w:color="auto" w:fill="FFFFFF"/>
      <w:spacing w:after="300" w:line="264" w:lineRule="exact"/>
      <w:ind w:firstLine="480"/>
      <w:outlineLvl w:val="0"/>
    </w:pPr>
    <w:rPr>
      <w:rFonts w:asciiTheme="minorHAnsi" w:hAnsiTheme="minorHAnsi" w:eastAsiaTheme="minorHAnsi" w:cstheme="minorBidi"/>
      <w:b/>
      <w:bCs/>
      <w:sz w:val="25"/>
      <w:szCs w:val="25"/>
      <w:lang w:eastAsia="en-US"/>
    </w:rPr>
  </w:style>
  <w:style w:type="character" w:customStyle="1" w:styleId="84">
    <w:name w:val="Без интервала Знак"/>
    <w:link w:val="81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86">
    <w:name w:val="Абзац списка1"/>
    <w:basedOn w:val="1"/>
    <w:uiPriority w:val="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87">
    <w:name w:val="apple-style-span"/>
    <w:basedOn w:val="7"/>
    <w:uiPriority w:val="0"/>
  </w:style>
  <w:style w:type="character" w:customStyle="1" w:styleId="88">
    <w:name w:val="c21"/>
    <w:basedOn w:val="7"/>
    <w:uiPriority w:val="0"/>
  </w:style>
  <w:style w:type="paragraph" w:customStyle="1" w:styleId="89">
    <w:name w:val="c8"/>
    <w:basedOn w:val="1"/>
    <w:uiPriority w:val="0"/>
    <w:pPr>
      <w:spacing w:before="100" w:beforeAutospacing="1" w:after="100" w:afterAutospacing="1"/>
    </w:pPr>
  </w:style>
  <w:style w:type="paragraph" w:customStyle="1" w:styleId="90">
    <w:name w:val="Абзац списка2"/>
    <w:basedOn w:val="1"/>
    <w:uiPriority w:val="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91">
    <w:name w:val="c18"/>
    <w:basedOn w:val="1"/>
    <w:uiPriority w:val="0"/>
    <w:pPr>
      <w:spacing w:before="100" w:beforeAutospacing="1" w:after="100" w:afterAutospacing="1"/>
    </w:pPr>
  </w:style>
  <w:style w:type="paragraph" w:customStyle="1" w:styleId="92">
    <w:name w:val="c4"/>
    <w:basedOn w:val="1"/>
    <w:uiPriority w:val="0"/>
    <w:pPr>
      <w:spacing w:before="100" w:beforeAutospacing="1" w:after="100" w:afterAutospacing="1"/>
    </w:pPr>
  </w:style>
  <w:style w:type="character" w:customStyle="1" w:styleId="93">
    <w:name w:val="c6"/>
    <w:basedOn w:val="7"/>
    <w:uiPriority w:val="0"/>
  </w:style>
  <w:style w:type="character" w:customStyle="1" w:styleId="94">
    <w:name w:val="Font Style29"/>
    <w:basedOn w:val="7"/>
    <w:uiPriority w:val="99"/>
    <w:rPr>
      <w:rFonts w:hint="default" w:ascii="Times New Roman" w:hAnsi="Times New Roman" w:cs="Times New Roman"/>
      <w:b/>
      <w:bCs/>
      <w:sz w:val="30"/>
      <w:szCs w:val="30"/>
    </w:rPr>
  </w:style>
  <w:style w:type="paragraph" w:customStyle="1" w:styleId="95">
    <w:name w:val="western"/>
    <w:basedOn w:val="1"/>
    <w:uiPriority w:val="0"/>
  </w:style>
  <w:style w:type="paragraph" w:customStyle="1" w:styleId="96">
    <w:name w:val="a1"/>
    <w:basedOn w:val="1"/>
    <w:uiPriority w:val="0"/>
    <w:pPr>
      <w:spacing w:before="30" w:after="3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26776C-E466-42D9-9A37-1ABBB8CF5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16325</Words>
  <Characters>93055</Characters>
  <Lines>775</Lines>
  <Paragraphs>218</Paragraphs>
  <TotalTime>31</TotalTime>
  <ScaleCrop>false</ScaleCrop>
  <LinksUpToDate>false</LinksUpToDate>
  <CharactersWithSpaces>109162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2025-02-26T09:37:00Z</dcterms:created>
  <dc:creator>User</dc:creator>
  <cp:lastModifiedBy>Teacher</cp:lastModifiedBy>
  <cp:lastPrinted>2025-02-25T11:26:00Z</cp:lastPrinted>
  <dcterms:modified xsi:type="dcterms:W3CDTF">2025-06-20T03:32:29Z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363A1F75643849368F3C12AE58CAC8DA_12</vt:lpwstr>
  </property>
</Properties>
</file>